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B1E2E" w14:textId="77777777" w:rsidR="003700BC" w:rsidRPr="00A547D2" w:rsidRDefault="003700BC" w:rsidP="003700BC">
      <w:pPr>
        <w:widowControl/>
        <w:jc w:val="center"/>
        <w:rPr>
          <w:rFonts w:ascii="HGP明朝E" w:eastAsia="HGP明朝E" w:hAnsi="HGP明朝E" w:cs="Times New Roman"/>
          <w:kern w:val="0"/>
          <w:sz w:val="36"/>
          <w:szCs w:val="36"/>
        </w:rPr>
      </w:pPr>
      <w:r w:rsidRPr="00A547D2">
        <w:rPr>
          <w:rFonts w:ascii="HGP明朝E" w:eastAsia="HGP明朝E" w:hAnsi="HGP明朝E" w:cs="Times New Roman" w:hint="eastAsia"/>
          <w:bCs/>
          <w:kern w:val="0"/>
          <w:sz w:val="36"/>
          <w:szCs w:val="36"/>
        </w:rPr>
        <w:t>学習活動の重点化等に資する年間指導計画参考資料</w:t>
      </w:r>
    </w:p>
    <w:p w14:paraId="78E935E7" w14:textId="25C5D109" w:rsidR="00C74052" w:rsidRPr="00C74052" w:rsidRDefault="00C74052" w:rsidP="00C74052">
      <w:pPr>
        <w:jc w:val="right"/>
        <w:rPr>
          <w:rFonts w:asciiTheme="majorEastAsia" w:eastAsiaTheme="majorEastAsia" w:hAnsiTheme="majorEastAsia"/>
          <w:sz w:val="28"/>
          <w:szCs w:val="28"/>
        </w:rPr>
      </w:pPr>
      <w:r w:rsidRPr="007F5595">
        <w:rPr>
          <w:rFonts w:asciiTheme="majorEastAsia" w:eastAsiaTheme="majorEastAsia" w:hAnsiTheme="majorEastAsia" w:hint="eastAsia"/>
          <w:lang w:eastAsia="zh-CN"/>
        </w:rPr>
        <w:t>教育芸術社</w:t>
      </w:r>
    </w:p>
    <w:p w14:paraId="1E96E31E" w14:textId="77777777" w:rsidR="00C74052" w:rsidRDefault="00C74052">
      <w:pPr>
        <w:rPr>
          <w:rFonts w:asciiTheme="majorEastAsia" w:eastAsiaTheme="majorEastAsia" w:hAnsiTheme="majorEastAsia"/>
          <w:lang w:eastAsia="zh-CN"/>
        </w:rPr>
      </w:pPr>
    </w:p>
    <w:p w14:paraId="236E2A8B" w14:textId="77777777" w:rsidR="00F92964" w:rsidRPr="00207390" w:rsidRDefault="00F92964" w:rsidP="00F92964">
      <w:pPr>
        <w:rPr>
          <w:rFonts w:ascii="HGP明朝E" w:eastAsia="HGP明朝E" w:hAnsi="HGP明朝E"/>
          <w:sz w:val="32"/>
          <w:szCs w:val="32"/>
        </w:rPr>
      </w:pPr>
      <w:r>
        <w:rPr>
          <w:rFonts w:ascii="HGP明朝E" w:eastAsia="HGP明朝E" w:hAnsi="HGP明朝E" w:hint="eastAsia"/>
          <w:sz w:val="32"/>
          <w:szCs w:val="32"/>
        </w:rPr>
        <w:t>音楽　［中学校第３学年］</w:t>
      </w:r>
    </w:p>
    <w:p w14:paraId="5462C8EC" w14:textId="77777777" w:rsidR="00F92964" w:rsidRDefault="00F92964" w:rsidP="00F92964"/>
    <w:p w14:paraId="6CC2E8F0" w14:textId="77777777" w:rsidR="00F92964" w:rsidRDefault="00F92964" w:rsidP="00F92964">
      <w:pPr>
        <w:ind w:firstLineChars="50" w:firstLine="120"/>
      </w:pPr>
      <w:r>
        <w:rPr>
          <w:rFonts w:hint="eastAsia"/>
        </w:rPr>
        <w:t>以下の資料は、当社の教師用指導書ならびにホームページに提示している第３学年の年間指導計画作成資料〈</w:t>
      </w:r>
      <w:r>
        <w:t>A</w:t>
      </w:r>
      <w:r>
        <w:rPr>
          <w:rFonts w:hint="eastAsia"/>
        </w:rPr>
        <w:t>案〉に基づき、今後の学習活動の重点化等に関連して</w:t>
      </w:r>
    </w:p>
    <w:p w14:paraId="0C6F2BE9" w14:textId="77777777" w:rsidR="00F92964" w:rsidRDefault="00F92964" w:rsidP="00F92964">
      <w:r>
        <w:rPr>
          <w:rFonts w:hint="eastAsia"/>
        </w:rPr>
        <w:t>１．学校の授業以外の場において行うことが考えられる教材・学習活動とその時数</w:t>
      </w:r>
    </w:p>
    <w:p w14:paraId="1FF452B4" w14:textId="77777777" w:rsidR="00F92964" w:rsidRDefault="00F92964" w:rsidP="00F92964">
      <w:r>
        <w:rPr>
          <w:rFonts w:hint="eastAsia"/>
        </w:rPr>
        <w:t>２．感染症対策の観点から指導順序の変更が考えられる教材・学習活動とその時数</w:t>
      </w:r>
    </w:p>
    <w:p w14:paraId="7B157AAF" w14:textId="0E99CE77" w:rsidR="00F92964" w:rsidRDefault="00F92964" w:rsidP="00F92964">
      <w:r>
        <w:rPr>
          <w:rFonts w:hint="eastAsia"/>
        </w:rPr>
        <w:t>について一覧にまとめたものです。</w:t>
      </w:r>
    </w:p>
    <w:p w14:paraId="3D9270D7" w14:textId="77777777" w:rsidR="005A2F38" w:rsidRPr="005A2F38" w:rsidRDefault="005A2F38" w:rsidP="00F92964"/>
    <w:p w14:paraId="02108DBB" w14:textId="77777777" w:rsidR="00F92964" w:rsidRPr="002852A1" w:rsidRDefault="00F92964" w:rsidP="00F92964">
      <w:pPr>
        <w:ind w:firstLineChars="50" w:firstLine="120"/>
      </w:pPr>
      <w:r>
        <w:rPr>
          <w:rFonts w:hint="eastAsia"/>
        </w:rPr>
        <w:t>年間指導計画例はこちらをご参照ください。</w:t>
      </w:r>
      <w:hyperlink r:id="rId7" w:history="1">
        <w:r w:rsidRPr="003A1F2E">
          <w:rPr>
            <w:rStyle w:val="a9"/>
            <w:rFonts w:cs="ＭＳ Ｐゴシック"/>
            <w:color w:val="000000" w:themeColor="text1"/>
            <w:kern w:val="0"/>
          </w:rPr>
          <w:t>https://data.kyogei.co.jp/data_room/nenkei/chu_keikaku28_2/h30_nenkei_3a.pdf</w:t>
        </w:r>
      </w:hyperlink>
    </w:p>
    <w:p w14:paraId="5019DFAD" w14:textId="77777777" w:rsidR="00F92964" w:rsidRDefault="00F92964" w:rsidP="00F92964"/>
    <w:p w14:paraId="0BA6D827" w14:textId="77777777" w:rsidR="00F92964" w:rsidRPr="00B055C4" w:rsidRDefault="00F92964" w:rsidP="00F92964">
      <w:pPr>
        <w:spacing w:line="320" w:lineRule="exact"/>
        <w:rPr>
          <w:sz w:val="20"/>
          <w:szCs w:val="20"/>
        </w:rPr>
      </w:pPr>
      <w:r w:rsidRPr="00B055C4">
        <w:rPr>
          <w:rFonts w:hint="eastAsia"/>
          <w:sz w:val="20"/>
          <w:szCs w:val="20"/>
        </w:rPr>
        <w:t>注）表中【歌唱】【器楽】【創作】の教材において「音源」とあるのは、教育芸術社のホームページにある「自宅学習支援コンテンツ」中の「中学生の音楽</w:t>
      </w:r>
      <w:r>
        <w:rPr>
          <w:rFonts w:hint="eastAsia"/>
          <w:sz w:val="20"/>
          <w:szCs w:val="20"/>
        </w:rPr>
        <w:t>２．３下</w:t>
      </w:r>
      <w:r w:rsidRPr="00B055C4">
        <w:rPr>
          <w:rFonts w:hint="eastAsia"/>
          <w:sz w:val="20"/>
          <w:szCs w:val="20"/>
        </w:rPr>
        <w:t>」「中学生の器楽」に含まれる音源のことを指します。なお、</w:t>
      </w:r>
      <w:r w:rsidRPr="00DA2167">
        <w:rPr>
          <w:rFonts w:asciiTheme="minorEastAsia" w:hAnsiTheme="minorEastAsia" w:cs="ＭＳ Ｐゴシック"/>
          <w:kern w:val="0"/>
          <w:sz w:val="20"/>
          <w:szCs w:val="20"/>
        </w:rPr>
        <w:t>音声や動画</w:t>
      </w:r>
      <w:r w:rsidRPr="00B055C4">
        <w:rPr>
          <w:rFonts w:asciiTheme="minorEastAsia" w:hAnsiTheme="minorEastAsia" w:cs="ＭＳ Ｐゴシック" w:hint="eastAsia"/>
          <w:kern w:val="0"/>
          <w:sz w:val="20"/>
          <w:szCs w:val="20"/>
        </w:rPr>
        <w:t>をインターネット経由で</w:t>
      </w:r>
      <w:r w:rsidRPr="00DA2167">
        <w:rPr>
          <w:rFonts w:asciiTheme="minorEastAsia" w:hAnsiTheme="minorEastAsia" w:cs="ＭＳ Ｐゴシック"/>
          <w:kern w:val="0"/>
          <w:sz w:val="20"/>
          <w:szCs w:val="20"/>
        </w:rPr>
        <w:t>視聴できる環境にない家庭の</w:t>
      </w:r>
      <w:r>
        <w:rPr>
          <w:rFonts w:asciiTheme="minorEastAsia" w:hAnsiTheme="minorEastAsia" w:cs="ＭＳ Ｐゴシック" w:hint="eastAsia"/>
          <w:kern w:val="0"/>
          <w:sz w:val="20"/>
          <w:szCs w:val="20"/>
        </w:rPr>
        <w:t>生徒</w:t>
      </w:r>
      <w:r w:rsidRPr="00DA2167">
        <w:rPr>
          <w:rFonts w:asciiTheme="minorEastAsia" w:hAnsiTheme="minorEastAsia" w:cs="ＭＳ Ｐゴシック"/>
          <w:kern w:val="0"/>
          <w:sz w:val="20"/>
          <w:szCs w:val="20"/>
        </w:rPr>
        <w:t>への配慮を</w:t>
      </w:r>
      <w:r w:rsidRPr="00B055C4">
        <w:rPr>
          <w:rFonts w:asciiTheme="minorEastAsia" w:hAnsiTheme="minorEastAsia" w:cs="ＭＳ Ｐゴシック" w:hint="eastAsia"/>
          <w:kern w:val="0"/>
          <w:sz w:val="20"/>
          <w:szCs w:val="20"/>
        </w:rPr>
        <w:t>併せて</w:t>
      </w:r>
      <w:r w:rsidRPr="00DA2167">
        <w:rPr>
          <w:rFonts w:asciiTheme="minorEastAsia" w:hAnsiTheme="minorEastAsia" w:cs="ＭＳ Ｐゴシック"/>
          <w:kern w:val="0"/>
          <w:sz w:val="20"/>
          <w:szCs w:val="20"/>
        </w:rPr>
        <w:t>お願い</w:t>
      </w:r>
      <w:r w:rsidRPr="00B055C4">
        <w:rPr>
          <w:rFonts w:asciiTheme="minorEastAsia" w:hAnsiTheme="minorEastAsia" w:cs="ＭＳ Ｐゴシック" w:hint="eastAsia"/>
          <w:kern w:val="0"/>
          <w:sz w:val="20"/>
          <w:szCs w:val="20"/>
        </w:rPr>
        <w:t>いた</w:t>
      </w:r>
      <w:r w:rsidRPr="00DA2167">
        <w:rPr>
          <w:rFonts w:asciiTheme="minorEastAsia" w:hAnsiTheme="minorEastAsia" w:cs="ＭＳ Ｐゴシック"/>
          <w:kern w:val="0"/>
          <w:sz w:val="20"/>
          <w:szCs w:val="20"/>
        </w:rPr>
        <w:t>します。</w:t>
      </w:r>
    </w:p>
    <w:p w14:paraId="1E60130E" w14:textId="095DEE3E" w:rsidR="007C12B6" w:rsidRPr="00A417DA" w:rsidRDefault="00B42863" w:rsidP="00BE4E00">
      <w:pPr>
        <w:spacing w:line="320" w:lineRule="exact"/>
      </w:pPr>
      <w:r>
        <w:rPr>
          <w:rFonts w:hint="eastAsia"/>
          <w:noProof/>
          <w:sz w:val="20"/>
          <w:szCs w:val="20"/>
        </w:rPr>
        <mc:AlternateContent>
          <mc:Choice Requires="wps">
            <w:drawing>
              <wp:anchor distT="0" distB="0" distL="114300" distR="114300" simplePos="0" relativeHeight="251666432" behindDoc="1" locked="0" layoutInCell="1" allowOverlap="1" wp14:anchorId="2C81A333" wp14:editId="4DB10F4A">
                <wp:simplePos x="0" y="0"/>
                <wp:positionH relativeFrom="column">
                  <wp:posOffset>1659255</wp:posOffset>
                </wp:positionH>
                <wp:positionV relativeFrom="paragraph">
                  <wp:posOffset>103505</wp:posOffset>
                </wp:positionV>
                <wp:extent cx="924560" cy="975360"/>
                <wp:effectExtent l="0" t="0" r="0" b="0"/>
                <wp:wrapNone/>
                <wp:docPr id="1" name="テキスト 1"/>
                <wp:cNvGraphicFramePr/>
                <a:graphic xmlns:a="http://schemas.openxmlformats.org/drawingml/2006/main">
                  <a:graphicData uri="http://schemas.microsoft.com/office/word/2010/wordprocessingShape">
                    <wps:wsp>
                      <wps:cNvSpPr txBox="1"/>
                      <wps:spPr>
                        <a:xfrm>
                          <a:off x="0" y="0"/>
                          <a:ext cx="924560" cy="9753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226D87" w14:textId="73896A68" w:rsidR="00B42863" w:rsidRDefault="00B42863">
                            <w:r>
                              <w:rPr>
                                <w:noProof/>
                              </w:rPr>
                              <w:drawing>
                                <wp:inline distT="0" distB="0" distL="0" distR="0" wp14:anchorId="79C40639" wp14:editId="702FAF04">
                                  <wp:extent cx="721360" cy="721360"/>
                                  <wp:effectExtent l="0" t="0" r="0" b="0"/>
                                  <wp:docPr id="4" name="図 4" descr="Macintosh HD:Users:imai:Downloads:QR_4393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imai:Downloads:QR_43932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81A333" id="_x0000_t202" coordsize="21600,21600" o:spt="202" path="m,l,21600r21600,l21600,xe">
                <v:stroke joinstyle="miter"/>
                <v:path gradientshapeok="t" o:connecttype="rect"/>
              </v:shapetype>
              <v:shape id="テキスト 1" o:spid="_x0000_s1026" type="#_x0000_t202" style="position:absolute;left:0;text-align:left;margin-left:130.65pt;margin-top:8.15pt;width:72.8pt;height:76.8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" filled="f" stroked="f">
                <v:textbox>
                  <w:txbxContent>
                    <w:p w14:paraId="3E226D87" w14:textId="73896A68" w:rsidR="00B42863" w:rsidRDefault="00B42863">
                      <w:r>
                        <w:rPr>
                          <w:noProof/>
                        </w:rPr>
                        <w:drawing>
                          <wp:inline distT="0" distB="0" distL="0" distR="0" wp14:anchorId="79C40639" wp14:editId="702FAF04">
                            <wp:extent cx="721360" cy="721360"/>
                            <wp:effectExtent l="0" t="0" r="0" b="0"/>
                            <wp:docPr id="4" name="図 4" descr="Macintosh HD:Users:imai:Downloads:QR_4393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imai:Downloads:QR_43932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a:ln>
                                      <a:noFill/>
                                    </a:ln>
                                  </pic:spPr>
                                </pic:pic>
                              </a:graphicData>
                            </a:graphic>
                          </wp:inline>
                        </w:drawing>
                      </w:r>
                    </w:p>
                  </w:txbxContent>
                </v:textbox>
              </v:shape>
            </w:pict>
          </mc:Fallback>
        </mc:AlternateContent>
      </w:r>
    </w:p>
    <w:p w14:paraId="5875023D" w14:textId="05C90D8E" w:rsidR="00B42863" w:rsidRDefault="00C851BE" w:rsidP="007C12B6">
      <w:pPr>
        <w:spacing w:line="320" w:lineRule="exact"/>
        <w:rPr>
          <w:rFonts w:asciiTheme="majorEastAsia" w:eastAsiaTheme="majorEastAsia" w:hAnsiTheme="majorEastAsia"/>
          <w:noProof/>
          <w:sz w:val="20"/>
          <w:szCs w:val="20"/>
        </w:rPr>
      </w:pPr>
      <w:r w:rsidRPr="00B42863">
        <w:rPr>
          <w:rFonts w:asciiTheme="majorEastAsia" w:eastAsiaTheme="majorEastAsia" w:hAnsiTheme="majorEastAsia"/>
          <w:noProof/>
          <w:sz w:val="20"/>
          <w:szCs w:val="20"/>
        </w:rPr>
        <w:t xml:space="preserve"> </w:t>
      </w:r>
    </w:p>
    <w:p w14:paraId="2D7075CA" w14:textId="1BE3BDEC" w:rsidR="00C851BE" w:rsidRPr="00B42863" w:rsidRDefault="00C851BE" w:rsidP="007C12B6">
      <w:pPr>
        <w:spacing w:line="320" w:lineRule="exact"/>
        <w:rPr>
          <w:rFonts w:asciiTheme="majorEastAsia" w:eastAsiaTheme="majorEastAsia" w:hAnsiTheme="majorEastAsia"/>
          <w:noProof/>
          <w:sz w:val="20"/>
          <w:szCs w:val="20"/>
        </w:rPr>
      </w:pPr>
      <w:r w:rsidRPr="00B42863">
        <w:rPr>
          <w:rFonts w:asciiTheme="majorEastAsia" w:eastAsiaTheme="majorEastAsia" w:hAnsiTheme="majorEastAsia" w:hint="eastAsia"/>
          <w:noProof/>
          <w:sz w:val="20"/>
          <w:szCs w:val="20"/>
        </w:rPr>
        <w:t>自宅学習支援コンテンツ</w:t>
      </w:r>
    </w:p>
    <w:p w14:paraId="5B74B53E" w14:textId="1867E4FC" w:rsidR="00D974C7" w:rsidRPr="007C12B6" w:rsidRDefault="007E22F3" w:rsidP="00662D32">
      <w:pPr>
        <w:widowControl/>
        <w:jc w:val="left"/>
        <w:rPr>
          <w:noProof/>
          <w:sz w:val="20"/>
          <w:szCs w:val="20"/>
        </w:rPr>
      </w:pPr>
      <w:r>
        <w:rPr>
          <w:rFonts w:hint="eastAsia"/>
          <w:noProof/>
          <w:sz w:val="20"/>
          <w:szCs w:val="20"/>
        </w:rPr>
        <w:tab/>
      </w:r>
      <w:r>
        <w:rPr>
          <w:rFonts w:hint="eastAsia"/>
          <w:noProof/>
          <w:sz w:val="20"/>
          <w:szCs w:val="20"/>
        </w:rPr>
        <w:tab/>
      </w:r>
      <w:r>
        <w:rPr>
          <w:rFonts w:hint="eastAsia"/>
          <w:noProof/>
          <w:sz w:val="20"/>
          <w:szCs w:val="20"/>
        </w:rPr>
        <w:tab/>
      </w:r>
      <w:r>
        <w:rPr>
          <w:rFonts w:hint="eastAsia"/>
          <w:noProof/>
          <w:sz w:val="20"/>
          <w:szCs w:val="20"/>
        </w:rPr>
        <w:tab/>
      </w:r>
    </w:p>
    <w:p w14:paraId="56E565EF" w14:textId="77777777" w:rsidR="00990759" w:rsidRDefault="00990759">
      <w:pPr>
        <w:widowControl/>
        <w:jc w:val="left"/>
      </w:pPr>
      <w:r>
        <w:br w:type="page"/>
      </w:r>
    </w:p>
    <w:tbl>
      <w:tblPr>
        <w:tblStyle w:val="a3"/>
        <w:tblW w:w="0" w:type="auto"/>
        <w:tblLook w:val="04A0" w:firstRow="1" w:lastRow="0" w:firstColumn="1" w:lastColumn="0" w:noHBand="0" w:noVBand="1"/>
      </w:tblPr>
      <w:tblGrid>
        <w:gridCol w:w="2405"/>
        <w:gridCol w:w="709"/>
        <w:gridCol w:w="5518"/>
        <w:gridCol w:w="943"/>
        <w:gridCol w:w="1193"/>
        <w:gridCol w:w="3310"/>
        <w:gridCol w:w="938"/>
      </w:tblGrid>
      <w:tr w:rsidR="00990759" w:rsidRPr="00B51B58" w14:paraId="0285B401" w14:textId="77777777" w:rsidTr="00513C47">
        <w:trPr>
          <w:trHeight w:val="699"/>
        </w:trPr>
        <w:tc>
          <w:tcPr>
            <w:tcW w:w="2405" w:type="dxa"/>
            <w:shd w:val="clear" w:color="auto" w:fill="D9D9D9" w:themeFill="background1" w:themeFillShade="D9"/>
            <w:vAlign w:val="center"/>
          </w:tcPr>
          <w:p w14:paraId="39845765" w14:textId="77777777" w:rsidR="00990759" w:rsidRPr="002C01FB" w:rsidRDefault="00990759" w:rsidP="00513C47">
            <w:pPr>
              <w:jc w:val="center"/>
              <w:rPr>
                <w:rFonts w:asciiTheme="majorEastAsia" w:eastAsiaTheme="majorEastAsia" w:hAnsiTheme="majorEastAsia"/>
              </w:rPr>
            </w:pPr>
            <w:r>
              <w:rPr>
                <w:rFonts w:asciiTheme="majorEastAsia" w:eastAsiaTheme="majorEastAsia" w:hAnsiTheme="majorEastAsia" w:hint="eastAsia"/>
              </w:rPr>
              <w:lastRenderedPageBreak/>
              <w:t>題材</w:t>
            </w:r>
            <w:r w:rsidRPr="002C01FB">
              <w:rPr>
                <w:rFonts w:asciiTheme="majorEastAsia" w:eastAsiaTheme="majorEastAsia" w:hAnsiTheme="majorEastAsia" w:hint="eastAsia"/>
              </w:rPr>
              <w:t>名</w:t>
            </w:r>
          </w:p>
        </w:tc>
        <w:tc>
          <w:tcPr>
            <w:tcW w:w="709" w:type="dxa"/>
            <w:shd w:val="clear" w:color="auto" w:fill="D9D9D9" w:themeFill="background1" w:themeFillShade="D9"/>
            <w:vAlign w:val="center"/>
          </w:tcPr>
          <w:p w14:paraId="251981CE" w14:textId="77777777" w:rsidR="00990759" w:rsidRPr="00A643AC" w:rsidRDefault="00990759" w:rsidP="00513C47">
            <w:pPr>
              <w:jc w:val="center"/>
              <w:rPr>
                <w:rFonts w:asciiTheme="majorEastAsia" w:eastAsiaTheme="majorEastAsia" w:hAnsiTheme="majorEastAsia"/>
                <w:sz w:val="20"/>
                <w:szCs w:val="20"/>
              </w:rPr>
            </w:pPr>
            <w:r w:rsidRPr="002C01FB">
              <w:rPr>
                <w:rFonts w:asciiTheme="majorEastAsia" w:eastAsiaTheme="majorEastAsia" w:hAnsiTheme="majorEastAsia" w:hint="eastAsia"/>
                <w:sz w:val="20"/>
                <w:szCs w:val="20"/>
              </w:rPr>
              <w:t>配当時数</w:t>
            </w:r>
          </w:p>
        </w:tc>
        <w:tc>
          <w:tcPr>
            <w:tcW w:w="5518" w:type="dxa"/>
            <w:shd w:val="clear" w:color="auto" w:fill="D9D9D9" w:themeFill="background1" w:themeFillShade="D9"/>
            <w:vAlign w:val="center"/>
          </w:tcPr>
          <w:p w14:paraId="5E957395" w14:textId="77777777" w:rsidR="00990759" w:rsidRDefault="00990759" w:rsidP="00513C47">
            <w:pPr>
              <w:widowControl/>
              <w:jc w:val="center"/>
              <w:rPr>
                <w:rFonts w:asciiTheme="majorEastAsia" w:eastAsiaTheme="majorEastAsia" w:hAnsiTheme="majorEastAsia"/>
                <w:color w:val="000000"/>
              </w:rPr>
            </w:pPr>
            <w:r w:rsidRPr="004C7E0E">
              <w:rPr>
                <w:rFonts w:asciiTheme="majorEastAsia" w:eastAsiaTheme="majorEastAsia" w:hAnsiTheme="majorEastAsia"/>
                <w:color w:val="000000"/>
              </w:rPr>
              <w:t>学校の授業以外の場において行うことが</w:t>
            </w:r>
          </w:p>
          <w:p w14:paraId="267FFA5D" w14:textId="77777777" w:rsidR="00990759" w:rsidRPr="004C7E0E" w:rsidRDefault="00990759" w:rsidP="00513C47">
            <w:pPr>
              <w:widowControl/>
              <w:jc w:val="center"/>
              <w:rPr>
                <w:rFonts w:asciiTheme="majorEastAsia" w:eastAsiaTheme="majorEastAsia" w:hAnsiTheme="majorEastAsia"/>
              </w:rPr>
            </w:pPr>
            <w:r w:rsidRPr="004C7E0E">
              <w:rPr>
                <w:rFonts w:asciiTheme="majorEastAsia" w:eastAsiaTheme="majorEastAsia" w:hAnsiTheme="majorEastAsia"/>
                <w:color w:val="000000"/>
              </w:rPr>
              <w:t>考えられる教材・学習活動</w:t>
            </w:r>
          </w:p>
        </w:tc>
        <w:tc>
          <w:tcPr>
            <w:tcW w:w="943" w:type="dxa"/>
            <w:shd w:val="clear" w:color="auto" w:fill="D9D9D9" w:themeFill="background1" w:themeFillShade="D9"/>
            <w:vAlign w:val="center"/>
          </w:tcPr>
          <w:p w14:paraId="16B49675" w14:textId="77777777" w:rsidR="00990759" w:rsidRDefault="00990759" w:rsidP="00513C47">
            <w:pPr>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28FCC3B9" w14:textId="77777777" w:rsidR="00990759" w:rsidRPr="00B51B58" w:rsidRDefault="00990759" w:rsidP="00513C47">
            <w:pPr>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配当時数</w:t>
            </w:r>
          </w:p>
        </w:tc>
        <w:tc>
          <w:tcPr>
            <w:tcW w:w="1193" w:type="dxa"/>
            <w:shd w:val="clear" w:color="auto" w:fill="D9D9D9" w:themeFill="background1" w:themeFillShade="D9"/>
            <w:vAlign w:val="center"/>
          </w:tcPr>
          <w:p w14:paraId="03ED530C" w14:textId="77777777" w:rsidR="00990759" w:rsidRDefault="00990759" w:rsidP="00513C47">
            <w:pPr>
              <w:spacing w:line="32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学校の</w:t>
            </w:r>
          </w:p>
          <w:p w14:paraId="4297A7BC" w14:textId="77777777" w:rsidR="00990759" w:rsidRDefault="00990759" w:rsidP="00513C47">
            <w:pPr>
              <w:spacing w:line="32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授業が</w:t>
            </w:r>
          </w:p>
          <w:p w14:paraId="4F0AAFDD" w14:textId="77777777" w:rsidR="00990759" w:rsidRPr="00715AF6" w:rsidRDefault="00990759" w:rsidP="00513C47">
            <w:pPr>
              <w:spacing w:line="32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必要な時数</w:t>
            </w:r>
          </w:p>
        </w:tc>
        <w:tc>
          <w:tcPr>
            <w:tcW w:w="3310" w:type="dxa"/>
            <w:shd w:val="clear" w:color="auto" w:fill="D9D9D9" w:themeFill="background1" w:themeFillShade="D9"/>
            <w:vAlign w:val="center"/>
          </w:tcPr>
          <w:p w14:paraId="68097F95" w14:textId="77777777" w:rsidR="00990759" w:rsidRPr="002C01FB" w:rsidRDefault="00990759" w:rsidP="00513C47">
            <w:pPr>
              <w:jc w:val="center"/>
              <w:rPr>
                <w:rFonts w:asciiTheme="majorEastAsia" w:eastAsiaTheme="majorEastAsia" w:hAnsiTheme="majorEastAsia"/>
              </w:rPr>
            </w:pPr>
            <w:r w:rsidRPr="002C01FB">
              <w:rPr>
                <w:rFonts w:asciiTheme="majorEastAsia" w:eastAsiaTheme="majorEastAsia" w:hAnsiTheme="majorEastAsia" w:hint="eastAsia"/>
              </w:rPr>
              <w:t>指導</w:t>
            </w:r>
            <w:r>
              <w:rPr>
                <w:rFonts w:asciiTheme="majorEastAsia" w:eastAsiaTheme="majorEastAsia" w:hAnsiTheme="majorEastAsia" w:hint="eastAsia"/>
              </w:rPr>
              <w:t>順序の変更</w:t>
            </w:r>
          </w:p>
        </w:tc>
        <w:tc>
          <w:tcPr>
            <w:tcW w:w="938" w:type="dxa"/>
            <w:shd w:val="clear" w:color="auto" w:fill="D9D9D9" w:themeFill="background1" w:themeFillShade="D9"/>
            <w:vAlign w:val="center"/>
          </w:tcPr>
          <w:p w14:paraId="4F707036" w14:textId="77777777" w:rsidR="00990759" w:rsidRDefault="00990759" w:rsidP="00513C47">
            <w:pPr>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278DB5D7" w14:textId="77777777" w:rsidR="00990759" w:rsidRPr="00B51B58" w:rsidRDefault="00990759" w:rsidP="00513C47">
            <w:pPr>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配当時数</w:t>
            </w:r>
          </w:p>
        </w:tc>
      </w:tr>
      <w:tr w:rsidR="00990759" w:rsidRPr="008F6D2C" w14:paraId="43F173E3" w14:textId="77777777" w:rsidTr="00D259D6">
        <w:trPr>
          <w:trHeight w:val="3240"/>
        </w:trPr>
        <w:tc>
          <w:tcPr>
            <w:tcW w:w="2405" w:type="dxa"/>
          </w:tcPr>
          <w:p w14:paraId="5E5734FF" w14:textId="195BF514" w:rsidR="00990759" w:rsidRPr="00C06643" w:rsidRDefault="00990759" w:rsidP="00513C47">
            <w:pPr>
              <w:rPr>
                <w:rFonts w:asciiTheme="majorEastAsia" w:eastAsiaTheme="majorEastAsia" w:hAnsiTheme="majorEastAsia"/>
                <w:sz w:val="20"/>
                <w:szCs w:val="20"/>
              </w:rPr>
            </w:pPr>
            <w:r w:rsidRPr="008F6D2C">
              <w:rPr>
                <w:rFonts w:asciiTheme="majorEastAsia" w:eastAsiaTheme="majorEastAsia" w:hAnsiTheme="majorEastAsia" w:hint="eastAsia"/>
                <w:sz w:val="20"/>
                <w:szCs w:val="20"/>
              </w:rPr>
              <w:t>日本の歌のよさや美しさを味わい、表現を工夫しよう【歌唱】</w:t>
            </w:r>
          </w:p>
        </w:tc>
        <w:tc>
          <w:tcPr>
            <w:tcW w:w="709" w:type="dxa"/>
            <w:vAlign w:val="center"/>
          </w:tcPr>
          <w:p w14:paraId="5299020A" w14:textId="181BBC10" w:rsidR="00990759" w:rsidRPr="003A418A" w:rsidRDefault="00990759" w:rsidP="00513C47">
            <w:pPr>
              <w:jc w:val="center"/>
              <w:rPr>
                <w:rFonts w:cstheme="majorHAnsi"/>
              </w:rPr>
            </w:pPr>
            <w:r w:rsidRPr="003A418A">
              <w:rPr>
                <w:rFonts w:cstheme="majorHAnsi"/>
              </w:rPr>
              <w:t>４</w:t>
            </w:r>
          </w:p>
        </w:tc>
        <w:tc>
          <w:tcPr>
            <w:tcW w:w="5518" w:type="dxa"/>
          </w:tcPr>
          <w:p w14:paraId="289D62EB" w14:textId="1E0C31D6" w:rsidR="00990759" w:rsidRPr="008F6D2C" w:rsidRDefault="00990759" w:rsidP="00990759">
            <w:pPr>
              <w:spacing w:line="360" w:lineRule="exact"/>
              <w:rPr>
                <w:rFonts w:ascii="ＭＳ ゴシック" w:eastAsia="ＭＳ ゴシック" w:hAnsi="ＭＳ ゴシック" w:cs="MS-Mincho"/>
                <w:kern w:val="0"/>
                <w:sz w:val="20"/>
                <w:szCs w:val="20"/>
              </w:rPr>
            </w:pPr>
            <w:r w:rsidRPr="008F6D2C">
              <w:rPr>
                <w:rFonts w:ascii="ＭＳ ゴシック" w:eastAsia="ＭＳ ゴシック" w:hAnsi="ＭＳ ゴシック" w:cs="MS-Mincho" w:hint="eastAsia"/>
                <w:kern w:val="0"/>
                <w:sz w:val="20"/>
                <w:szCs w:val="20"/>
              </w:rPr>
              <w:t>「花」</w:t>
            </w:r>
            <w:r>
              <w:rPr>
                <w:rFonts w:ascii="ＭＳ ゴシック" w:eastAsia="ＭＳ ゴシック" w:hAnsi="ＭＳ ゴシック" w:cs="MS-Mincho" w:hint="eastAsia"/>
                <w:kern w:val="0"/>
                <w:sz w:val="20"/>
                <w:szCs w:val="20"/>
              </w:rPr>
              <w:t>（</w:t>
            </w:r>
            <w:r w:rsidRPr="008F6D2C">
              <w:rPr>
                <w:sz w:val="20"/>
                <w:szCs w:val="20"/>
              </w:rPr>
              <w:t>p.</w:t>
            </w:r>
            <w:r w:rsidRPr="008F6D2C">
              <w:rPr>
                <w:rFonts w:hint="eastAsia"/>
                <w:sz w:val="20"/>
                <w:szCs w:val="20"/>
              </w:rPr>
              <w:t>4</w:t>
            </w:r>
            <w:r>
              <w:rPr>
                <w:rFonts w:ascii="ＭＳ ゴシック" w:eastAsia="ＭＳ ゴシック" w:hAnsi="ＭＳ ゴシック" w:cs="MS-Mincho" w:hint="eastAsia"/>
                <w:kern w:val="0"/>
                <w:sz w:val="20"/>
                <w:szCs w:val="20"/>
              </w:rPr>
              <w:t>）</w:t>
            </w:r>
          </w:p>
          <w:p w14:paraId="38E893FC" w14:textId="77777777" w:rsidR="00990759" w:rsidRPr="008F6D2C" w:rsidRDefault="00990759" w:rsidP="00EF39B2">
            <w:pPr>
              <w:spacing w:line="360" w:lineRule="exact"/>
              <w:ind w:firstLineChars="100" w:firstLine="200"/>
              <w:rPr>
                <w:rFonts w:asciiTheme="minorEastAsia" w:hAnsiTheme="minorEastAsia" w:cs="MS-Mincho"/>
                <w:kern w:val="0"/>
                <w:sz w:val="20"/>
                <w:szCs w:val="20"/>
              </w:rPr>
            </w:pPr>
            <w:r w:rsidRPr="008F6D2C">
              <w:rPr>
                <w:rFonts w:asciiTheme="minorEastAsia" w:hAnsiTheme="minorEastAsia" w:cs="MS-Mincho" w:hint="eastAsia"/>
                <w:kern w:val="0"/>
                <w:sz w:val="20"/>
                <w:szCs w:val="20"/>
              </w:rPr>
              <w:t>言葉の持つ語感やリズムなどを感じ取りながら歌詞を音読する。</w:t>
            </w:r>
          </w:p>
          <w:p w14:paraId="4D81F061" w14:textId="77777777" w:rsidR="00990759" w:rsidRPr="008F6D2C" w:rsidRDefault="00990759" w:rsidP="00EF39B2">
            <w:pPr>
              <w:spacing w:line="360" w:lineRule="exact"/>
              <w:ind w:firstLineChars="100" w:firstLine="200"/>
              <w:rPr>
                <w:rFonts w:asciiTheme="minorEastAsia" w:hAnsiTheme="minorEastAsia" w:cs="MS-Mincho"/>
                <w:kern w:val="0"/>
                <w:sz w:val="20"/>
                <w:szCs w:val="20"/>
              </w:rPr>
            </w:pPr>
            <w:r w:rsidRPr="008F6D2C">
              <w:rPr>
                <w:rFonts w:asciiTheme="minorEastAsia" w:hAnsiTheme="minorEastAsia" w:cs="MS-Mincho" w:hint="eastAsia"/>
                <w:kern w:val="0"/>
                <w:sz w:val="20"/>
                <w:szCs w:val="20"/>
              </w:rPr>
              <w:t>意味を理解したり，情景を思い浮かべたりしながら歌詞を音読する。</w:t>
            </w:r>
          </w:p>
          <w:p w14:paraId="0CEF9E2C" w14:textId="54E0A28D" w:rsidR="00990759" w:rsidRDefault="00990759" w:rsidP="00EF39B2">
            <w:pPr>
              <w:spacing w:line="360" w:lineRule="exact"/>
              <w:ind w:firstLineChars="100" w:firstLine="200"/>
              <w:rPr>
                <w:rFonts w:asciiTheme="minorEastAsia" w:hAnsiTheme="minorEastAsia" w:cs="MS-Mincho"/>
                <w:kern w:val="0"/>
                <w:sz w:val="20"/>
                <w:szCs w:val="20"/>
              </w:rPr>
            </w:pPr>
            <w:r w:rsidRPr="008F6D2C">
              <w:rPr>
                <w:rFonts w:asciiTheme="minorEastAsia" w:hAnsiTheme="minorEastAsia" w:cs="MS-Mincho" w:hint="eastAsia"/>
                <w:kern w:val="0"/>
                <w:sz w:val="20"/>
                <w:szCs w:val="20"/>
              </w:rPr>
              <w:t>音源を聴き，１，２，３番の旋律やリズムの違いを確認しながら歌う。</w:t>
            </w:r>
          </w:p>
          <w:p w14:paraId="48C8E3D3" w14:textId="5DD8DF01" w:rsidR="00990759" w:rsidRDefault="00990759" w:rsidP="00990759">
            <w:pPr>
              <w:spacing w:line="360" w:lineRule="exact"/>
              <w:rPr>
                <w:rFonts w:asciiTheme="minorEastAsia" w:hAnsiTheme="minorEastAsia" w:cs="MS-Mincho"/>
                <w:kern w:val="0"/>
                <w:sz w:val="20"/>
                <w:szCs w:val="20"/>
              </w:rPr>
            </w:pPr>
          </w:p>
          <w:p w14:paraId="63F022E5" w14:textId="77777777" w:rsidR="00990759" w:rsidRPr="008F6D2C" w:rsidRDefault="00990759" w:rsidP="00990759">
            <w:pPr>
              <w:spacing w:line="360" w:lineRule="exact"/>
              <w:rPr>
                <w:rFonts w:asciiTheme="minorEastAsia" w:hAnsiTheme="minorEastAsia"/>
                <w:sz w:val="20"/>
                <w:szCs w:val="20"/>
              </w:rPr>
            </w:pPr>
          </w:p>
          <w:p w14:paraId="3E260365" w14:textId="441396E6" w:rsidR="00990759" w:rsidRPr="008F6D2C" w:rsidRDefault="00990759" w:rsidP="00990759">
            <w:pPr>
              <w:spacing w:line="360" w:lineRule="exact"/>
              <w:rPr>
                <w:rFonts w:ascii="ＭＳ ゴシック" w:eastAsia="ＭＳ ゴシック" w:hAnsi="ＭＳ ゴシック" w:cs="MS-Mincho"/>
                <w:kern w:val="0"/>
                <w:sz w:val="20"/>
                <w:szCs w:val="20"/>
              </w:rPr>
            </w:pPr>
            <w:r w:rsidRPr="008F6D2C">
              <w:rPr>
                <w:rFonts w:ascii="ＭＳ ゴシック" w:eastAsia="ＭＳ ゴシック" w:hAnsi="ＭＳ ゴシック" w:cs="MS-Mincho" w:hint="eastAsia"/>
                <w:kern w:val="0"/>
                <w:sz w:val="20"/>
                <w:szCs w:val="20"/>
              </w:rPr>
              <w:t>「早春賦」</w:t>
            </w:r>
            <w:r>
              <w:rPr>
                <w:rFonts w:ascii="ＭＳ ゴシック" w:eastAsia="ＭＳ ゴシック" w:hAnsi="ＭＳ ゴシック" w:cs="MS-Mincho" w:hint="eastAsia"/>
                <w:kern w:val="0"/>
                <w:sz w:val="20"/>
                <w:szCs w:val="20"/>
              </w:rPr>
              <w:t>（</w:t>
            </w:r>
            <w:r>
              <w:rPr>
                <w:rFonts w:ascii="ＭＳ ゴシック" w:eastAsia="ＭＳ ゴシック" w:hAnsi="ＭＳ ゴシック" w:cs="MS-Mincho"/>
                <w:kern w:val="0"/>
                <w:sz w:val="20"/>
                <w:szCs w:val="20"/>
              </w:rPr>
              <w:t>p.22</w:t>
            </w:r>
            <w:r>
              <w:rPr>
                <w:rFonts w:ascii="ＭＳ ゴシック" w:eastAsia="ＭＳ ゴシック" w:hAnsi="ＭＳ ゴシック" w:cs="MS-Mincho" w:hint="eastAsia"/>
                <w:kern w:val="0"/>
                <w:sz w:val="20"/>
                <w:szCs w:val="20"/>
              </w:rPr>
              <w:t>）</w:t>
            </w:r>
          </w:p>
          <w:p w14:paraId="535D1900" w14:textId="77777777" w:rsidR="00990759" w:rsidRPr="008F6D2C" w:rsidRDefault="00990759" w:rsidP="00EF39B2">
            <w:pPr>
              <w:spacing w:line="360" w:lineRule="exact"/>
              <w:ind w:firstLineChars="100" w:firstLine="200"/>
              <w:rPr>
                <w:rFonts w:asciiTheme="minorEastAsia" w:hAnsiTheme="minorEastAsia" w:cs="MS-Mincho"/>
                <w:kern w:val="0"/>
                <w:sz w:val="20"/>
                <w:szCs w:val="20"/>
              </w:rPr>
            </w:pPr>
            <w:r w:rsidRPr="008F6D2C">
              <w:rPr>
                <w:rFonts w:asciiTheme="minorEastAsia" w:hAnsiTheme="minorEastAsia" w:cs="MS-Mincho" w:hint="eastAsia"/>
                <w:kern w:val="0"/>
                <w:sz w:val="20"/>
                <w:szCs w:val="20"/>
              </w:rPr>
              <w:t>言葉の持つ語感やリズムなどを感じ取りながら歌詞を音読する。</w:t>
            </w:r>
          </w:p>
          <w:p w14:paraId="3594F0A3" w14:textId="77777777" w:rsidR="00990759" w:rsidRPr="008F6D2C" w:rsidRDefault="00990759" w:rsidP="00EF39B2">
            <w:pPr>
              <w:spacing w:line="360" w:lineRule="exact"/>
              <w:ind w:firstLineChars="100" w:firstLine="200"/>
              <w:rPr>
                <w:rFonts w:asciiTheme="minorEastAsia" w:hAnsiTheme="minorEastAsia" w:cs="MS-Mincho"/>
                <w:kern w:val="0"/>
                <w:sz w:val="20"/>
                <w:szCs w:val="20"/>
              </w:rPr>
            </w:pPr>
            <w:r w:rsidRPr="008F6D2C">
              <w:rPr>
                <w:rFonts w:asciiTheme="minorEastAsia" w:hAnsiTheme="minorEastAsia" w:cs="MS-Mincho" w:hint="eastAsia"/>
                <w:kern w:val="0"/>
                <w:sz w:val="20"/>
                <w:szCs w:val="20"/>
              </w:rPr>
              <w:t>意味を理解したり，情景を思い浮かべたりしながら歌詞を音読する。</w:t>
            </w:r>
          </w:p>
          <w:p w14:paraId="2D5780C0" w14:textId="77777777" w:rsidR="00990759" w:rsidRDefault="00990759" w:rsidP="00EF39B2">
            <w:pPr>
              <w:spacing w:line="360" w:lineRule="exact"/>
              <w:ind w:firstLineChars="100" w:firstLine="200"/>
              <w:rPr>
                <w:rFonts w:asciiTheme="minorEastAsia" w:hAnsiTheme="minorEastAsia"/>
                <w:sz w:val="20"/>
                <w:szCs w:val="20"/>
              </w:rPr>
            </w:pPr>
            <w:r w:rsidRPr="008F6D2C">
              <w:rPr>
                <w:rFonts w:asciiTheme="minorEastAsia" w:hAnsiTheme="minorEastAsia" w:cs="MS-Mincho" w:hint="eastAsia"/>
                <w:kern w:val="0"/>
                <w:sz w:val="20"/>
                <w:szCs w:val="20"/>
              </w:rPr>
              <w:t>音源を聴き，</w:t>
            </w:r>
            <w:r w:rsidRPr="008F6D2C">
              <w:rPr>
                <w:rFonts w:asciiTheme="minorEastAsia" w:hAnsiTheme="minorEastAsia" w:hint="eastAsia"/>
                <w:sz w:val="20"/>
                <w:szCs w:val="20"/>
              </w:rPr>
              <w:t>８分の６拍子の流れを感じながら歌う。</w:t>
            </w:r>
          </w:p>
          <w:p w14:paraId="5A185523" w14:textId="77777777" w:rsidR="00990759" w:rsidRDefault="00990759" w:rsidP="00513C47">
            <w:pPr>
              <w:spacing w:line="360" w:lineRule="exact"/>
              <w:rPr>
                <w:rFonts w:asciiTheme="minorEastAsia" w:hAnsiTheme="minorEastAsia"/>
                <w:sz w:val="20"/>
                <w:szCs w:val="20"/>
              </w:rPr>
            </w:pPr>
          </w:p>
          <w:p w14:paraId="42F4C228" w14:textId="77777777" w:rsidR="00990759" w:rsidRDefault="00990759" w:rsidP="00513C47">
            <w:pPr>
              <w:spacing w:line="360" w:lineRule="exact"/>
              <w:rPr>
                <w:rFonts w:asciiTheme="minorEastAsia" w:hAnsiTheme="minorEastAsia"/>
                <w:sz w:val="20"/>
                <w:szCs w:val="20"/>
              </w:rPr>
            </w:pPr>
          </w:p>
          <w:p w14:paraId="42C96028" w14:textId="58B63A15" w:rsidR="00990759" w:rsidRPr="00990759" w:rsidRDefault="00990759" w:rsidP="00990759">
            <w:pPr>
              <w:spacing w:line="360" w:lineRule="exact"/>
              <w:rPr>
                <w:rFonts w:asciiTheme="minorEastAsia" w:hAnsiTheme="minorEastAsia"/>
                <w:sz w:val="20"/>
                <w:szCs w:val="20"/>
              </w:rPr>
            </w:pPr>
            <w:r w:rsidRPr="008F6D2C">
              <w:rPr>
                <w:rFonts w:asciiTheme="majorEastAsia" w:eastAsiaTheme="majorEastAsia" w:hAnsiTheme="majorEastAsia"/>
                <w:sz w:val="20"/>
                <w:szCs w:val="20"/>
              </w:rPr>
              <w:t>RHYTHM GAME</w:t>
            </w:r>
            <w:r w:rsidRPr="00990759">
              <w:rPr>
                <w:rFonts w:asciiTheme="minorEastAsia" w:hAnsiTheme="minorEastAsia" w:hint="eastAsia"/>
                <w:sz w:val="20"/>
                <w:szCs w:val="20"/>
              </w:rPr>
              <w:t>（</w:t>
            </w:r>
            <w:r w:rsidRPr="00990759">
              <w:rPr>
                <w:rFonts w:asciiTheme="minorEastAsia" w:hAnsiTheme="minorEastAsia"/>
                <w:sz w:val="20"/>
                <w:szCs w:val="20"/>
              </w:rPr>
              <w:t>p.9</w:t>
            </w:r>
            <w:r w:rsidRPr="00990759">
              <w:rPr>
                <w:rFonts w:asciiTheme="minorEastAsia" w:hAnsiTheme="minorEastAsia" w:hint="eastAsia"/>
                <w:sz w:val="20"/>
                <w:szCs w:val="20"/>
              </w:rPr>
              <w:t>）</w:t>
            </w:r>
          </w:p>
          <w:p w14:paraId="709B764B" w14:textId="427AC063" w:rsidR="00990759" w:rsidRPr="00990759" w:rsidRDefault="00990759" w:rsidP="00EF39B2">
            <w:pPr>
              <w:spacing w:line="360" w:lineRule="exact"/>
              <w:ind w:firstLineChars="100" w:firstLine="200"/>
              <w:rPr>
                <w:rFonts w:asciiTheme="minorEastAsia" w:hAnsiTheme="minorEastAsia"/>
                <w:sz w:val="20"/>
                <w:szCs w:val="20"/>
              </w:rPr>
            </w:pPr>
            <w:r w:rsidRPr="008F6D2C">
              <w:rPr>
                <w:rFonts w:asciiTheme="minorEastAsia" w:hAnsiTheme="minorEastAsia" w:hint="eastAsia"/>
                <w:sz w:val="20"/>
                <w:szCs w:val="20"/>
              </w:rPr>
              <w:t>図を使ってリズムをつくり，拍に合わせて声に出す。</w:t>
            </w:r>
          </w:p>
        </w:tc>
        <w:tc>
          <w:tcPr>
            <w:tcW w:w="943" w:type="dxa"/>
            <w:vAlign w:val="center"/>
          </w:tcPr>
          <w:p w14:paraId="1716208C" w14:textId="5877FE14" w:rsidR="00990759" w:rsidRPr="003A418A" w:rsidRDefault="00990759" w:rsidP="00513C47">
            <w:pPr>
              <w:spacing w:line="360" w:lineRule="exact"/>
              <w:jc w:val="center"/>
            </w:pPr>
            <w:r w:rsidRPr="003A418A">
              <w:t>２</w:t>
            </w:r>
          </w:p>
        </w:tc>
        <w:tc>
          <w:tcPr>
            <w:tcW w:w="1193" w:type="dxa"/>
            <w:vAlign w:val="center"/>
          </w:tcPr>
          <w:p w14:paraId="46EB53BB" w14:textId="77777777" w:rsidR="00990759" w:rsidRPr="003A418A" w:rsidRDefault="00990759" w:rsidP="00513C47">
            <w:pPr>
              <w:spacing w:line="360" w:lineRule="exact"/>
              <w:jc w:val="center"/>
            </w:pPr>
            <w:r w:rsidRPr="003A418A">
              <w:t>２</w:t>
            </w:r>
          </w:p>
        </w:tc>
        <w:tc>
          <w:tcPr>
            <w:tcW w:w="3310" w:type="dxa"/>
          </w:tcPr>
          <w:p w14:paraId="4CF8019A" w14:textId="77777777" w:rsidR="00990759" w:rsidRDefault="00990759" w:rsidP="00513C47">
            <w:pPr>
              <w:spacing w:line="360" w:lineRule="exact"/>
              <w:rPr>
                <w:rFonts w:asciiTheme="minorEastAsia" w:hAnsiTheme="minorEastAsia"/>
                <w:sz w:val="20"/>
                <w:szCs w:val="20"/>
              </w:rPr>
            </w:pPr>
          </w:p>
          <w:p w14:paraId="1DC96C74" w14:textId="77777777" w:rsidR="00990759" w:rsidRDefault="00990759" w:rsidP="00D259D6">
            <w:pPr>
              <w:spacing w:line="360" w:lineRule="exact"/>
              <w:ind w:firstLineChars="100" w:firstLine="200"/>
              <w:rPr>
                <w:rFonts w:asciiTheme="minorEastAsia" w:hAnsiTheme="minorEastAsia"/>
                <w:sz w:val="20"/>
                <w:szCs w:val="20"/>
              </w:rPr>
            </w:pPr>
            <w:r w:rsidRPr="008F6D2C">
              <w:rPr>
                <w:rFonts w:asciiTheme="minorEastAsia" w:hAnsiTheme="minorEastAsia" w:hint="eastAsia"/>
                <w:sz w:val="20"/>
                <w:szCs w:val="20"/>
              </w:rPr>
              <w:t>実際に声を出して行う歌唱活動又は歌唱に関わる全ての学習活動の指導順序を変更する。</w:t>
            </w:r>
          </w:p>
          <w:p w14:paraId="1CD4B53D" w14:textId="77777777" w:rsidR="00990759" w:rsidRDefault="00990759" w:rsidP="00D259D6">
            <w:pPr>
              <w:spacing w:line="360" w:lineRule="exact"/>
              <w:ind w:firstLineChars="100" w:firstLine="200"/>
              <w:rPr>
                <w:rFonts w:asciiTheme="minorEastAsia" w:hAnsiTheme="minorEastAsia"/>
                <w:sz w:val="20"/>
                <w:szCs w:val="20"/>
              </w:rPr>
            </w:pPr>
          </w:p>
          <w:p w14:paraId="6A2B19A8" w14:textId="77777777" w:rsidR="00990759" w:rsidRDefault="00990759" w:rsidP="00D259D6">
            <w:pPr>
              <w:spacing w:line="360" w:lineRule="exact"/>
              <w:ind w:firstLineChars="100" w:firstLine="200"/>
              <w:rPr>
                <w:rFonts w:asciiTheme="minorEastAsia" w:hAnsiTheme="minorEastAsia"/>
                <w:sz w:val="20"/>
                <w:szCs w:val="20"/>
              </w:rPr>
            </w:pPr>
          </w:p>
          <w:p w14:paraId="75445C9B" w14:textId="77777777" w:rsidR="00990759" w:rsidRDefault="00990759" w:rsidP="00D259D6">
            <w:pPr>
              <w:spacing w:line="360" w:lineRule="exact"/>
              <w:ind w:firstLineChars="100" w:firstLine="200"/>
              <w:rPr>
                <w:rFonts w:asciiTheme="minorEastAsia" w:hAnsiTheme="minorEastAsia"/>
                <w:sz w:val="20"/>
                <w:szCs w:val="20"/>
              </w:rPr>
            </w:pPr>
          </w:p>
          <w:p w14:paraId="7E177BC0" w14:textId="1D50C950" w:rsidR="00D259D6" w:rsidRDefault="00990759" w:rsidP="00D259D6">
            <w:pPr>
              <w:spacing w:line="360" w:lineRule="exact"/>
              <w:rPr>
                <w:sz w:val="20"/>
                <w:szCs w:val="20"/>
              </w:rPr>
            </w:pPr>
            <w:r w:rsidRPr="00990759">
              <w:rPr>
                <w:rFonts w:asciiTheme="majorEastAsia" w:eastAsiaTheme="majorEastAsia" w:hAnsiTheme="majorEastAsia"/>
                <w:sz w:val="20"/>
                <w:szCs w:val="20"/>
              </w:rPr>
              <w:t xml:space="preserve">My </w:t>
            </w:r>
            <w:proofErr w:type="gramStart"/>
            <w:r w:rsidR="003A418A">
              <w:rPr>
                <w:rFonts w:asciiTheme="majorEastAsia" w:eastAsiaTheme="majorEastAsia" w:hAnsiTheme="majorEastAsia"/>
                <w:sz w:val="20"/>
                <w:szCs w:val="20"/>
              </w:rPr>
              <w:t>Voice!</w:t>
            </w:r>
            <w:r w:rsidR="003A418A">
              <w:rPr>
                <w:rFonts w:asciiTheme="majorEastAsia" w:eastAsiaTheme="majorEastAsia" w:hAnsiTheme="majorEastAsia" w:hint="eastAsia"/>
                <w:sz w:val="20"/>
                <w:szCs w:val="20"/>
              </w:rPr>
              <w:t>（</w:t>
            </w:r>
            <w:proofErr w:type="gramEnd"/>
            <w:r>
              <w:rPr>
                <w:sz w:val="20"/>
                <w:szCs w:val="20"/>
              </w:rPr>
              <w:t>p.15</w:t>
            </w:r>
            <w:r>
              <w:rPr>
                <w:rFonts w:hint="eastAsia"/>
                <w:sz w:val="20"/>
                <w:szCs w:val="20"/>
              </w:rPr>
              <w:t>）</w:t>
            </w:r>
          </w:p>
          <w:p w14:paraId="4F812EBA" w14:textId="66F5C871" w:rsidR="00990759" w:rsidRDefault="00990759" w:rsidP="00D259D6">
            <w:pPr>
              <w:spacing w:line="360" w:lineRule="exact"/>
              <w:ind w:firstLineChars="100" w:firstLine="200"/>
              <w:rPr>
                <w:sz w:val="20"/>
                <w:szCs w:val="20"/>
              </w:rPr>
            </w:pPr>
            <w:r>
              <w:rPr>
                <w:rFonts w:hint="eastAsia"/>
                <w:sz w:val="20"/>
                <w:szCs w:val="20"/>
              </w:rPr>
              <w:t>指導順序を変更する。</w:t>
            </w:r>
          </w:p>
          <w:p w14:paraId="21EBFEE1" w14:textId="77777777" w:rsidR="00990759" w:rsidRDefault="00990759" w:rsidP="00D259D6">
            <w:pPr>
              <w:spacing w:line="360" w:lineRule="exact"/>
              <w:ind w:firstLineChars="100" w:firstLine="200"/>
              <w:rPr>
                <w:sz w:val="20"/>
                <w:szCs w:val="20"/>
              </w:rPr>
            </w:pPr>
          </w:p>
          <w:p w14:paraId="3FCF23B1" w14:textId="4B2BEF46" w:rsidR="00990759" w:rsidRDefault="00990759" w:rsidP="00D259D6">
            <w:pPr>
              <w:spacing w:line="360" w:lineRule="exact"/>
              <w:ind w:firstLineChars="100" w:firstLine="200"/>
              <w:rPr>
                <w:sz w:val="20"/>
                <w:szCs w:val="20"/>
              </w:rPr>
            </w:pPr>
            <w:r w:rsidRPr="008F6D2C">
              <w:rPr>
                <w:rFonts w:asciiTheme="minorEastAsia" w:hAnsiTheme="minorEastAsia" w:hint="eastAsia"/>
                <w:sz w:val="20"/>
                <w:szCs w:val="20"/>
              </w:rPr>
              <w:t>実際に声を出して行う歌唱活動又は歌唱に関わる全ての学習活動の指導順序を変更する。</w:t>
            </w:r>
          </w:p>
          <w:p w14:paraId="759500AD" w14:textId="77777777" w:rsidR="00990759" w:rsidRDefault="00990759" w:rsidP="00D259D6">
            <w:pPr>
              <w:spacing w:line="360" w:lineRule="exact"/>
              <w:ind w:firstLineChars="100" w:firstLine="200"/>
              <w:rPr>
                <w:sz w:val="20"/>
                <w:szCs w:val="20"/>
              </w:rPr>
            </w:pPr>
          </w:p>
          <w:p w14:paraId="11442A26" w14:textId="77777777" w:rsidR="00990759" w:rsidRDefault="00990759" w:rsidP="00D259D6">
            <w:pPr>
              <w:spacing w:line="360" w:lineRule="exact"/>
              <w:ind w:firstLineChars="100" w:firstLine="200"/>
              <w:rPr>
                <w:sz w:val="20"/>
                <w:szCs w:val="20"/>
              </w:rPr>
            </w:pPr>
          </w:p>
          <w:p w14:paraId="2FFA00F1" w14:textId="77777777" w:rsidR="00D259D6" w:rsidRDefault="00990759" w:rsidP="00D259D6">
            <w:pPr>
              <w:spacing w:line="360" w:lineRule="exact"/>
              <w:rPr>
                <w:rFonts w:asciiTheme="majorEastAsia" w:eastAsiaTheme="majorEastAsia" w:hAnsiTheme="majorEastAsia"/>
                <w:sz w:val="20"/>
                <w:szCs w:val="20"/>
              </w:rPr>
            </w:pPr>
            <w:r w:rsidRPr="008F6D2C">
              <w:rPr>
                <w:rFonts w:asciiTheme="majorEastAsia" w:eastAsiaTheme="majorEastAsia" w:hAnsiTheme="majorEastAsia"/>
                <w:sz w:val="20"/>
                <w:szCs w:val="20"/>
              </w:rPr>
              <w:t>BINGO GAME</w:t>
            </w:r>
            <w:r w:rsidRPr="00990759">
              <w:rPr>
                <w:rFonts w:asciiTheme="minorEastAsia" w:hAnsiTheme="minorEastAsia"/>
                <w:sz w:val="20"/>
                <w:szCs w:val="20"/>
              </w:rPr>
              <w:t>（</w:t>
            </w:r>
            <w:r w:rsidRPr="00990759">
              <w:rPr>
                <w:rFonts w:asciiTheme="minorEastAsia" w:hAnsiTheme="minorEastAsia" w:hint="eastAsia"/>
                <w:sz w:val="20"/>
                <w:szCs w:val="20"/>
              </w:rPr>
              <w:t>p.8）</w:t>
            </w:r>
          </w:p>
          <w:p w14:paraId="61625486" w14:textId="1BABFC47" w:rsidR="00990759" w:rsidRPr="00D259D6" w:rsidRDefault="00990759" w:rsidP="00D259D6">
            <w:pPr>
              <w:spacing w:line="360" w:lineRule="exact"/>
              <w:ind w:firstLineChars="100" w:firstLine="200"/>
              <w:rPr>
                <w:rFonts w:asciiTheme="minorEastAsia" w:hAnsiTheme="minorEastAsia"/>
                <w:sz w:val="20"/>
                <w:szCs w:val="20"/>
              </w:rPr>
            </w:pPr>
            <w:r w:rsidRPr="00D259D6">
              <w:rPr>
                <w:rFonts w:asciiTheme="minorEastAsia" w:hAnsiTheme="minorEastAsia" w:hint="eastAsia"/>
                <w:sz w:val="20"/>
                <w:szCs w:val="20"/>
              </w:rPr>
              <w:t>学年末の復習として取り上げる。</w:t>
            </w:r>
          </w:p>
        </w:tc>
        <w:tc>
          <w:tcPr>
            <w:tcW w:w="938" w:type="dxa"/>
            <w:vAlign w:val="center"/>
          </w:tcPr>
          <w:p w14:paraId="15F06F7B" w14:textId="18B07D99" w:rsidR="00990759" w:rsidRPr="003A418A" w:rsidRDefault="00990759" w:rsidP="00513C47">
            <w:pPr>
              <w:spacing w:line="360" w:lineRule="exact"/>
              <w:jc w:val="center"/>
            </w:pPr>
            <w:r w:rsidRPr="003A418A">
              <w:t>２</w:t>
            </w:r>
          </w:p>
        </w:tc>
      </w:tr>
    </w:tbl>
    <w:p w14:paraId="6ABF2D6F" w14:textId="77777777" w:rsidR="000873F7" w:rsidRDefault="000873F7">
      <w:r>
        <w:br w:type="page"/>
      </w:r>
    </w:p>
    <w:tbl>
      <w:tblPr>
        <w:tblStyle w:val="a3"/>
        <w:tblW w:w="0" w:type="auto"/>
        <w:tblLook w:val="04A0" w:firstRow="1" w:lastRow="0" w:firstColumn="1" w:lastColumn="0" w:noHBand="0" w:noVBand="1"/>
      </w:tblPr>
      <w:tblGrid>
        <w:gridCol w:w="2405"/>
        <w:gridCol w:w="709"/>
        <w:gridCol w:w="5518"/>
        <w:gridCol w:w="943"/>
        <w:gridCol w:w="1193"/>
        <w:gridCol w:w="3310"/>
        <w:gridCol w:w="938"/>
      </w:tblGrid>
      <w:tr w:rsidR="000873F7" w:rsidRPr="008F6D2C" w14:paraId="0B17453D" w14:textId="77777777" w:rsidTr="000873F7">
        <w:trPr>
          <w:trHeight w:val="841"/>
        </w:trPr>
        <w:tc>
          <w:tcPr>
            <w:tcW w:w="2405" w:type="dxa"/>
            <w:shd w:val="clear" w:color="auto" w:fill="D9D9D9" w:themeFill="background1" w:themeFillShade="D9"/>
            <w:vAlign w:val="center"/>
          </w:tcPr>
          <w:p w14:paraId="21DDE4A8" w14:textId="3E62AE22" w:rsidR="000873F7" w:rsidRPr="008F6D2C" w:rsidRDefault="000873F7" w:rsidP="000873F7">
            <w:pPr>
              <w:jc w:val="center"/>
              <w:rPr>
                <w:rFonts w:asciiTheme="majorEastAsia" w:eastAsiaTheme="majorEastAsia" w:hAnsiTheme="majorEastAsia"/>
                <w:sz w:val="20"/>
                <w:szCs w:val="20"/>
              </w:rPr>
            </w:pPr>
            <w:r>
              <w:rPr>
                <w:rFonts w:asciiTheme="majorEastAsia" w:eastAsiaTheme="majorEastAsia" w:hAnsiTheme="majorEastAsia" w:hint="eastAsia"/>
              </w:rPr>
              <w:lastRenderedPageBreak/>
              <w:t>題材</w:t>
            </w:r>
            <w:r w:rsidRPr="002C01FB">
              <w:rPr>
                <w:rFonts w:asciiTheme="majorEastAsia" w:eastAsiaTheme="majorEastAsia" w:hAnsiTheme="majorEastAsia" w:hint="eastAsia"/>
              </w:rPr>
              <w:t>名</w:t>
            </w:r>
          </w:p>
        </w:tc>
        <w:tc>
          <w:tcPr>
            <w:tcW w:w="709" w:type="dxa"/>
            <w:shd w:val="clear" w:color="auto" w:fill="D9D9D9" w:themeFill="background1" w:themeFillShade="D9"/>
            <w:vAlign w:val="center"/>
          </w:tcPr>
          <w:p w14:paraId="5899B2B5" w14:textId="0ED081D9" w:rsidR="000873F7" w:rsidRDefault="000873F7" w:rsidP="000873F7">
            <w:pPr>
              <w:jc w:val="center"/>
              <w:rPr>
                <w:rFonts w:asciiTheme="minorEastAsia" w:hAnsiTheme="minorEastAsia"/>
                <w:sz w:val="20"/>
                <w:szCs w:val="20"/>
              </w:rPr>
            </w:pPr>
            <w:r w:rsidRPr="002C01FB">
              <w:rPr>
                <w:rFonts w:asciiTheme="majorEastAsia" w:eastAsiaTheme="majorEastAsia" w:hAnsiTheme="majorEastAsia" w:hint="eastAsia"/>
                <w:sz w:val="20"/>
                <w:szCs w:val="20"/>
              </w:rPr>
              <w:t>配当時数</w:t>
            </w:r>
          </w:p>
        </w:tc>
        <w:tc>
          <w:tcPr>
            <w:tcW w:w="5518" w:type="dxa"/>
            <w:shd w:val="clear" w:color="auto" w:fill="D9D9D9" w:themeFill="background1" w:themeFillShade="D9"/>
            <w:vAlign w:val="center"/>
          </w:tcPr>
          <w:p w14:paraId="7012099E" w14:textId="77777777" w:rsidR="000873F7" w:rsidRDefault="000873F7" w:rsidP="000873F7">
            <w:pPr>
              <w:widowControl/>
              <w:jc w:val="center"/>
              <w:rPr>
                <w:rFonts w:asciiTheme="majorEastAsia" w:eastAsiaTheme="majorEastAsia" w:hAnsiTheme="majorEastAsia"/>
                <w:color w:val="000000"/>
              </w:rPr>
            </w:pPr>
            <w:r w:rsidRPr="004C7E0E">
              <w:rPr>
                <w:rFonts w:asciiTheme="majorEastAsia" w:eastAsiaTheme="majorEastAsia" w:hAnsiTheme="majorEastAsia"/>
                <w:color w:val="000000"/>
              </w:rPr>
              <w:t>学校の授業以外の場において行うことが</w:t>
            </w:r>
          </w:p>
          <w:p w14:paraId="1B69B401" w14:textId="7F07DD8B" w:rsidR="000873F7" w:rsidRPr="008F6D2C" w:rsidRDefault="000873F7" w:rsidP="000873F7">
            <w:pPr>
              <w:spacing w:line="360" w:lineRule="exact"/>
              <w:jc w:val="center"/>
              <w:rPr>
                <w:rFonts w:ascii="ＭＳ ゴシック" w:eastAsia="ＭＳ ゴシック" w:hAnsi="ＭＳ ゴシック" w:cs="MS-Mincho"/>
                <w:kern w:val="0"/>
                <w:sz w:val="20"/>
                <w:szCs w:val="20"/>
              </w:rPr>
            </w:pPr>
            <w:r w:rsidRPr="004C7E0E">
              <w:rPr>
                <w:rFonts w:asciiTheme="majorEastAsia" w:eastAsiaTheme="majorEastAsia" w:hAnsiTheme="majorEastAsia"/>
                <w:color w:val="000000"/>
              </w:rPr>
              <w:t>考えられる教材・学習活動</w:t>
            </w:r>
          </w:p>
        </w:tc>
        <w:tc>
          <w:tcPr>
            <w:tcW w:w="943" w:type="dxa"/>
            <w:shd w:val="clear" w:color="auto" w:fill="D9D9D9" w:themeFill="background1" w:themeFillShade="D9"/>
            <w:vAlign w:val="center"/>
          </w:tcPr>
          <w:p w14:paraId="6BCB141B" w14:textId="77777777" w:rsidR="000873F7" w:rsidRDefault="000873F7" w:rsidP="000873F7">
            <w:pPr>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412B5392" w14:textId="68CF3E53" w:rsidR="000873F7" w:rsidRDefault="000873F7" w:rsidP="000873F7">
            <w:pPr>
              <w:spacing w:line="360" w:lineRule="exact"/>
              <w:jc w:val="center"/>
              <w:rPr>
                <w:rFonts w:asciiTheme="minorEastAsia" w:hAnsiTheme="minorEastAsia"/>
                <w:sz w:val="20"/>
                <w:szCs w:val="20"/>
              </w:rPr>
            </w:pPr>
            <w:r w:rsidRPr="00B51B58">
              <w:rPr>
                <w:rFonts w:asciiTheme="majorEastAsia" w:eastAsiaTheme="majorEastAsia" w:hAnsiTheme="majorEastAsia" w:hint="eastAsia"/>
                <w:sz w:val="18"/>
                <w:szCs w:val="18"/>
              </w:rPr>
              <w:t>配当時数</w:t>
            </w:r>
          </w:p>
        </w:tc>
        <w:tc>
          <w:tcPr>
            <w:tcW w:w="1193" w:type="dxa"/>
            <w:shd w:val="clear" w:color="auto" w:fill="D9D9D9" w:themeFill="background1" w:themeFillShade="D9"/>
            <w:vAlign w:val="center"/>
          </w:tcPr>
          <w:p w14:paraId="7196F35B" w14:textId="77777777" w:rsidR="000873F7" w:rsidRDefault="000873F7" w:rsidP="000873F7">
            <w:pPr>
              <w:spacing w:line="32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学校の</w:t>
            </w:r>
          </w:p>
          <w:p w14:paraId="4702D7E7" w14:textId="77777777" w:rsidR="000873F7" w:rsidRDefault="000873F7" w:rsidP="000873F7">
            <w:pPr>
              <w:spacing w:line="32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授業が</w:t>
            </w:r>
          </w:p>
          <w:p w14:paraId="3631CD46" w14:textId="53219DD8" w:rsidR="000873F7" w:rsidRDefault="000873F7" w:rsidP="000873F7">
            <w:pPr>
              <w:spacing w:line="320" w:lineRule="exact"/>
              <w:jc w:val="center"/>
              <w:rPr>
                <w:rFonts w:asciiTheme="minorEastAsia" w:hAnsiTheme="minorEastAsia"/>
                <w:sz w:val="20"/>
                <w:szCs w:val="20"/>
              </w:rPr>
            </w:pPr>
            <w:r w:rsidRPr="00715AF6">
              <w:rPr>
                <w:rFonts w:asciiTheme="majorEastAsia" w:eastAsiaTheme="majorEastAsia" w:hAnsiTheme="majorEastAsia" w:hint="eastAsia"/>
                <w:sz w:val="18"/>
                <w:szCs w:val="18"/>
              </w:rPr>
              <w:t>必要な時数</w:t>
            </w:r>
          </w:p>
        </w:tc>
        <w:tc>
          <w:tcPr>
            <w:tcW w:w="3310" w:type="dxa"/>
            <w:shd w:val="clear" w:color="auto" w:fill="D9D9D9" w:themeFill="background1" w:themeFillShade="D9"/>
            <w:vAlign w:val="center"/>
          </w:tcPr>
          <w:p w14:paraId="2F9CC9FA" w14:textId="4BB15B02" w:rsidR="000873F7" w:rsidRDefault="000873F7" w:rsidP="000873F7">
            <w:pPr>
              <w:spacing w:line="360" w:lineRule="exact"/>
              <w:jc w:val="center"/>
              <w:rPr>
                <w:rFonts w:asciiTheme="minorEastAsia" w:hAnsiTheme="minorEastAsia"/>
                <w:sz w:val="20"/>
                <w:szCs w:val="20"/>
              </w:rPr>
            </w:pPr>
            <w:r w:rsidRPr="002C01FB">
              <w:rPr>
                <w:rFonts w:asciiTheme="majorEastAsia" w:eastAsiaTheme="majorEastAsia" w:hAnsiTheme="majorEastAsia" w:hint="eastAsia"/>
              </w:rPr>
              <w:t>指導</w:t>
            </w:r>
            <w:r>
              <w:rPr>
                <w:rFonts w:asciiTheme="majorEastAsia" w:eastAsiaTheme="majorEastAsia" w:hAnsiTheme="majorEastAsia" w:hint="eastAsia"/>
              </w:rPr>
              <w:t>順序の変更</w:t>
            </w:r>
          </w:p>
        </w:tc>
        <w:tc>
          <w:tcPr>
            <w:tcW w:w="938" w:type="dxa"/>
            <w:shd w:val="clear" w:color="auto" w:fill="D9D9D9" w:themeFill="background1" w:themeFillShade="D9"/>
            <w:vAlign w:val="center"/>
          </w:tcPr>
          <w:p w14:paraId="6DFD3903" w14:textId="77777777" w:rsidR="000873F7" w:rsidRDefault="000873F7" w:rsidP="000873F7">
            <w:pPr>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2CFD439A" w14:textId="26810767" w:rsidR="000873F7" w:rsidRDefault="000873F7" w:rsidP="000873F7">
            <w:pPr>
              <w:spacing w:line="360" w:lineRule="exact"/>
              <w:jc w:val="center"/>
              <w:rPr>
                <w:rFonts w:asciiTheme="minorEastAsia" w:hAnsiTheme="minorEastAsia"/>
                <w:sz w:val="20"/>
                <w:szCs w:val="20"/>
              </w:rPr>
            </w:pPr>
            <w:r w:rsidRPr="00B51B58">
              <w:rPr>
                <w:rFonts w:asciiTheme="majorEastAsia" w:eastAsiaTheme="majorEastAsia" w:hAnsiTheme="majorEastAsia" w:hint="eastAsia"/>
                <w:sz w:val="18"/>
                <w:szCs w:val="18"/>
              </w:rPr>
              <w:t>配当時数</w:t>
            </w:r>
          </w:p>
        </w:tc>
      </w:tr>
      <w:tr w:rsidR="000873F7" w:rsidRPr="008F6D2C" w14:paraId="06CB6771" w14:textId="77777777" w:rsidTr="00A0622D">
        <w:trPr>
          <w:trHeight w:val="3240"/>
        </w:trPr>
        <w:tc>
          <w:tcPr>
            <w:tcW w:w="2405" w:type="dxa"/>
          </w:tcPr>
          <w:p w14:paraId="601151E6" w14:textId="52419EA9" w:rsidR="000873F7" w:rsidRPr="008F6D2C" w:rsidRDefault="000873F7" w:rsidP="000873F7">
            <w:pPr>
              <w:rPr>
                <w:rFonts w:asciiTheme="majorEastAsia" w:eastAsiaTheme="majorEastAsia" w:hAnsiTheme="majorEastAsia"/>
                <w:sz w:val="20"/>
                <w:szCs w:val="20"/>
              </w:rPr>
            </w:pPr>
            <w:r w:rsidRPr="008F6D2C">
              <w:rPr>
                <w:rFonts w:asciiTheme="majorEastAsia" w:eastAsiaTheme="majorEastAsia" w:hAnsiTheme="majorEastAsia" w:hint="eastAsia"/>
                <w:sz w:val="20"/>
                <w:szCs w:val="20"/>
              </w:rPr>
              <w:t>曲想や語感を生かして、表現を工夫しよう</w:t>
            </w:r>
            <w:r w:rsidRPr="00F752CA">
              <w:rPr>
                <w:rFonts w:asciiTheme="majorEastAsia" w:eastAsiaTheme="majorEastAsia" w:hAnsiTheme="majorEastAsia" w:hint="eastAsia"/>
                <w:sz w:val="20"/>
                <w:szCs w:val="20"/>
              </w:rPr>
              <w:t>【歌唱】</w:t>
            </w:r>
          </w:p>
        </w:tc>
        <w:tc>
          <w:tcPr>
            <w:tcW w:w="709" w:type="dxa"/>
            <w:vAlign w:val="center"/>
          </w:tcPr>
          <w:p w14:paraId="137FC4EA" w14:textId="3A70AC09" w:rsidR="000873F7" w:rsidRPr="003A418A" w:rsidRDefault="000873F7" w:rsidP="000873F7">
            <w:pPr>
              <w:jc w:val="center"/>
            </w:pPr>
            <w:r w:rsidRPr="003A418A">
              <w:t>３</w:t>
            </w:r>
          </w:p>
        </w:tc>
        <w:tc>
          <w:tcPr>
            <w:tcW w:w="5518" w:type="dxa"/>
          </w:tcPr>
          <w:p w14:paraId="79ACD28A" w14:textId="09AC6ECA" w:rsidR="000873F7" w:rsidRPr="008F6D2C" w:rsidRDefault="000873F7" w:rsidP="000873F7">
            <w:pPr>
              <w:spacing w:line="360" w:lineRule="exact"/>
              <w:rPr>
                <w:rFonts w:asciiTheme="majorEastAsia" w:eastAsiaTheme="majorEastAsia" w:hAnsiTheme="majorEastAsia"/>
                <w:sz w:val="20"/>
                <w:szCs w:val="20"/>
              </w:rPr>
            </w:pPr>
            <w:r w:rsidRPr="008F6D2C">
              <w:rPr>
                <w:rFonts w:asciiTheme="majorEastAsia" w:eastAsiaTheme="majorEastAsia" w:hAnsiTheme="majorEastAsia" w:hint="eastAsia"/>
                <w:sz w:val="20"/>
                <w:szCs w:val="20"/>
              </w:rPr>
              <w:t>「帰</w:t>
            </w:r>
            <w:proofErr w:type="gramStart"/>
            <w:r w:rsidRPr="008F6D2C">
              <w:rPr>
                <w:rFonts w:asciiTheme="majorEastAsia" w:eastAsiaTheme="majorEastAsia" w:hAnsiTheme="majorEastAsia" w:hint="eastAsia"/>
                <w:sz w:val="20"/>
                <w:szCs w:val="20"/>
              </w:rPr>
              <w:t>れ</w:t>
            </w:r>
            <w:proofErr w:type="gramEnd"/>
            <w:r w:rsidRPr="008F6D2C">
              <w:rPr>
                <w:rFonts w:asciiTheme="majorEastAsia" w:eastAsiaTheme="majorEastAsia" w:hAnsiTheme="majorEastAsia" w:hint="eastAsia"/>
                <w:sz w:val="20"/>
                <w:szCs w:val="20"/>
              </w:rPr>
              <w:t>ソレントへ」</w:t>
            </w:r>
            <w:r w:rsidR="009D7F66">
              <w:rPr>
                <w:rFonts w:asciiTheme="majorEastAsia" w:eastAsiaTheme="majorEastAsia" w:hAnsiTheme="majorEastAsia" w:hint="eastAsia"/>
                <w:sz w:val="20"/>
                <w:szCs w:val="20"/>
              </w:rPr>
              <w:t>（</w:t>
            </w:r>
            <w:r w:rsidR="009D7F66" w:rsidRPr="008F6D2C">
              <w:rPr>
                <w:sz w:val="20"/>
                <w:szCs w:val="20"/>
              </w:rPr>
              <w:t>p.</w:t>
            </w:r>
            <w:r w:rsidR="009D7F66" w:rsidRPr="008F6D2C">
              <w:rPr>
                <w:rFonts w:hint="eastAsia"/>
                <w:sz w:val="20"/>
                <w:szCs w:val="20"/>
              </w:rPr>
              <w:t>16</w:t>
            </w:r>
            <w:r w:rsidR="009D7F66">
              <w:rPr>
                <w:rFonts w:hint="eastAsia"/>
                <w:sz w:val="20"/>
                <w:szCs w:val="20"/>
              </w:rPr>
              <w:t>）</w:t>
            </w:r>
          </w:p>
          <w:p w14:paraId="7615F137" w14:textId="77777777" w:rsidR="000873F7" w:rsidRPr="008F6D2C" w:rsidRDefault="000873F7" w:rsidP="00EF39B2">
            <w:pPr>
              <w:spacing w:line="360" w:lineRule="exact"/>
              <w:ind w:firstLineChars="100" w:firstLine="200"/>
              <w:rPr>
                <w:rFonts w:asciiTheme="minorEastAsia" w:hAnsiTheme="minorEastAsia"/>
                <w:sz w:val="20"/>
                <w:szCs w:val="20"/>
              </w:rPr>
            </w:pPr>
            <w:r w:rsidRPr="008F6D2C">
              <w:rPr>
                <w:rFonts w:asciiTheme="minorEastAsia" w:hAnsiTheme="minorEastAsia" w:hint="eastAsia"/>
                <w:sz w:val="20"/>
                <w:szCs w:val="20"/>
              </w:rPr>
              <w:t>発声の特徴を捉えたり，調の変化やテンポの変化による雰囲気の変化を感じ取ったりしながら音源を聴く。</w:t>
            </w:r>
          </w:p>
          <w:p w14:paraId="42D3B933" w14:textId="77777777" w:rsidR="000873F7" w:rsidRPr="008F6D2C" w:rsidRDefault="000873F7" w:rsidP="00EF39B2">
            <w:pPr>
              <w:spacing w:line="360" w:lineRule="exact"/>
              <w:ind w:firstLineChars="100" w:firstLine="200"/>
              <w:rPr>
                <w:rFonts w:asciiTheme="minorEastAsia" w:hAnsiTheme="minorEastAsia"/>
                <w:sz w:val="20"/>
                <w:szCs w:val="20"/>
              </w:rPr>
            </w:pPr>
            <w:r w:rsidRPr="008F6D2C">
              <w:rPr>
                <w:rFonts w:asciiTheme="minorEastAsia" w:hAnsiTheme="minorEastAsia" w:hint="eastAsia"/>
                <w:sz w:val="20"/>
                <w:szCs w:val="20"/>
              </w:rPr>
              <w:t>イタリア語の語感の特徴を感じ取りながら，音源に合わせて歌詞を音読したり歌ったりする。</w:t>
            </w:r>
          </w:p>
          <w:p w14:paraId="4F74BADC" w14:textId="17D40632" w:rsidR="000873F7" w:rsidRPr="008F6D2C" w:rsidRDefault="000873F7" w:rsidP="000873F7">
            <w:pPr>
              <w:spacing w:line="360" w:lineRule="exact"/>
              <w:rPr>
                <w:rFonts w:asciiTheme="majorEastAsia" w:eastAsiaTheme="majorEastAsia" w:hAnsiTheme="majorEastAsia"/>
                <w:sz w:val="20"/>
                <w:szCs w:val="20"/>
              </w:rPr>
            </w:pPr>
            <w:r w:rsidRPr="008F6D2C">
              <w:rPr>
                <w:rFonts w:asciiTheme="majorEastAsia" w:eastAsiaTheme="majorEastAsia" w:hAnsiTheme="majorEastAsia" w:hint="eastAsia"/>
                <w:sz w:val="20"/>
                <w:szCs w:val="20"/>
              </w:rPr>
              <w:t>「Y</w:t>
            </w:r>
            <w:r w:rsidRPr="008F6D2C">
              <w:rPr>
                <w:rFonts w:asciiTheme="majorEastAsia" w:eastAsiaTheme="majorEastAsia" w:hAnsiTheme="majorEastAsia"/>
                <w:sz w:val="20"/>
                <w:szCs w:val="20"/>
              </w:rPr>
              <w:t>esterday</w:t>
            </w:r>
            <w:r w:rsidRPr="008F6D2C">
              <w:rPr>
                <w:rFonts w:asciiTheme="majorEastAsia" w:eastAsiaTheme="majorEastAsia" w:hAnsiTheme="majorEastAsia" w:hint="eastAsia"/>
                <w:sz w:val="20"/>
                <w:szCs w:val="20"/>
              </w:rPr>
              <w:t>」</w:t>
            </w:r>
            <w:r w:rsidR="00F123A2">
              <w:rPr>
                <w:rFonts w:asciiTheme="majorEastAsia" w:eastAsiaTheme="majorEastAsia" w:hAnsiTheme="majorEastAsia" w:hint="eastAsia"/>
                <w:sz w:val="20"/>
                <w:szCs w:val="20"/>
              </w:rPr>
              <w:t>（</w:t>
            </w:r>
            <w:r w:rsidR="009D7F66" w:rsidRPr="008F6D2C">
              <w:rPr>
                <w:sz w:val="20"/>
                <w:szCs w:val="20"/>
              </w:rPr>
              <w:t>p.</w:t>
            </w:r>
            <w:r w:rsidR="009D7F66" w:rsidRPr="008F6D2C">
              <w:rPr>
                <w:rFonts w:hint="eastAsia"/>
                <w:sz w:val="20"/>
                <w:szCs w:val="20"/>
              </w:rPr>
              <w:t>18</w:t>
            </w:r>
            <w:r w:rsidR="00F123A2">
              <w:rPr>
                <w:rFonts w:hint="eastAsia"/>
                <w:sz w:val="20"/>
                <w:szCs w:val="20"/>
              </w:rPr>
              <w:t>）</w:t>
            </w:r>
          </w:p>
          <w:p w14:paraId="27B20F1D" w14:textId="4C3161E3" w:rsidR="000873F7" w:rsidRPr="008F6D2C" w:rsidRDefault="000873F7" w:rsidP="000873F7">
            <w:pPr>
              <w:spacing w:line="360" w:lineRule="exact"/>
              <w:rPr>
                <w:rFonts w:ascii="ＭＳ ゴシック" w:eastAsia="ＭＳ ゴシック" w:hAnsi="ＭＳ ゴシック" w:cs="MS-Mincho"/>
                <w:kern w:val="0"/>
                <w:sz w:val="20"/>
                <w:szCs w:val="20"/>
              </w:rPr>
            </w:pPr>
            <w:r w:rsidRPr="008F6D2C">
              <w:rPr>
                <w:rFonts w:asciiTheme="minorEastAsia" w:hAnsiTheme="minorEastAsia" w:hint="eastAsia"/>
                <w:sz w:val="20"/>
                <w:szCs w:val="20"/>
              </w:rPr>
              <w:t>音源を聴き,英語の語感を感じ取りながら，音源に合わせて歌詞の音読をしたり，模倣して歌ったりする。</w:t>
            </w:r>
          </w:p>
        </w:tc>
        <w:tc>
          <w:tcPr>
            <w:tcW w:w="943" w:type="dxa"/>
            <w:vAlign w:val="center"/>
          </w:tcPr>
          <w:p w14:paraId="74FA97A9" w14:textId="4472D522" w:rsidR="000873F7" w:rsidRPr="003A418A" w:rsidRDefault="000873F7" w:rsidP="000873F7">
            <w:pPr>
              <w:spacing w:line="360" w:lineRule="exact"/>
              <w:jc w:val="center"/>
            </w:pPr>
            <w:r w:rsidRPr="003A418A">
              <w:t>１</w:t>
            </w:r>
          </w:p>
        </w:tc>
        <w:tc>
          <w:tcPr>
            <w:tcW w:w="1193" w:type="dxa"/>
            <w:vAlign w:val="center"/>
          </w:tcPr>
          <w:p w14:paraId="4C991D37" w14:textId="6CBB3098" w:rsidR="000873F7" w:rsidRPr="003A418A" w:rsidRDefault="000873F7" w:rsidP="000873F7">
            <w:pPr>
              <w:spacing w:line="360" w:lineRule="exact"/>
              <w:jc w:val="center"/>
            </w:pPr>
            <w:r w:rsidRPr="003A418A">
              <w:t>２</w:t>
            </w:r>
          </w:p>
        </w:tc>
        <w:tc>
          <w:tcPr>
            <w:tcW w:w="3310" w:type="dxa"/>
          </w:tcPr>
          <w:p w14:paraId="29029356" w14:textId="510A0DB8" w:rsidR="000873F7" w:rsidRDefault="000873F7" w:rsidP="00EF39B2">
            <w:pPr>
              <w:spacing w:line="360" w:lineRule="exact"/>
              <w:ind w:firstLineChars="100" w:firstLine="200"/>
              <w:rPr>
                <w:rFonts w:asciiTheme="minorEastAsia" w:hAnsiTheme="minorEastAsia"/>
                <w:sz w:val="20"/>
                <w:szCs w:val="20"/>
              </w:rPr>
            </w:pPr>
            <w:r w:rsidRPr="00F752CA">
              <w:rPr>
                <w:rFonts w:asciiTheme="minorEastAsia" w:hAnsiTheme="minorEastAsia" w:hint="eastAsia"/>
                <w:sz w:val="20"/>
                <w:szCs w:val="20"/>
              </w:rPr>
              <w:t>実際に声を出して行う歌唱活動又は歌唱に関わる全ての学習活動の指導順序を変更する。</w:t>
            </w:r>
          </w:p>
        </w:tc>
        <w:tc>
          <w:tcPr>
            <w:tcW w:w="938" w:type="dxa"/>
            <w:vAlign w:val="center"/>
          </w:tcPr>
          <w:p w14:paraId="62DB013D" w14:textId="3B3D69DC" w:rsidR="000873F7" w:rsidRPr="003A418A" w:rsidRDefault="000873F7" w:rsidP="000873F7">
            <w:pPr>
              <w:spacing w:line="360" w:lineRule="exact"/>
              <w:jc w:val="center"/>
            </w:pPr>
            <w:r w:rsidRPr="003A418A">
              <w:t>２</w:t>
            </w:r>
          </w:p>
        </w:tc>
      </w:tr>
      <w:tr w:rsidR="009D7F66" w:rsidRPr="008F6D2C" w14:paraId="1990815F" w14:textId="77777777" w:rsidTr="00D6424E">
        <w:trPr>
          <w:trHeight w:val="3240"/>
        </w:trPr>
        <w:tc>
          <w:tcPr>
            <w:tcW w:w="2405" w:type="dxa"/>
          </w:tcPr>
          <w:p w14:paraId="388A8B49" w14:textId="6E475B14" w:rsidR="00F123A2" w:rsidRPr="00F123A2" w:rsidRDefault="00F123A2" w:rsidP="00F123A2">
            <w:pPr>
              <w:rPr>
                <w:rFonts w:asciiTheme="majorEastAsia" w:eastAsiaTheme="majorEastAsia" w:hAnsiTheme="majorEastAsia"/>
                <w:sz w:val="20"/>
                <w:szCs w:val="20"/>
              </w:rPr>
            </w:pPr>
            <w:r w:rsidRPr="008F6D2C">
              <w:rPr>
                <w:rFonts w:asciiTheme="majorEastAsia" w:eastAsiaTheme="majorEastAsia" w:hAnsiTheme="majorEastAsia" w:hint="eastAsia"/>
                <w:sz w:val="20"/>
                <w:szCs w:val="20"/>
              </w:rPr>
              <w:t>ポピュラー音楽の特徴を理解して、その魅力を味わおう</w:t>
            </w:r>
            <w:r w:rsidRPr="00F752CA">
              <w:rPr>
                <w:rFonts w:asciiTheme="majorEastAsia" w:eastAsiaTheme="majorEastAsia" w:hAnsiTheme="majorEastAsia" w:hint="eastAsia"/>
                <w:sz w:val="20"/>
                <w:szCs w:val="20"/>
              </w:rPr>
              <w:t>【鑑賞】【器楽】</w:t>
            </w:r>
          </w:p>
        </w:tc>
        <w:tc>
          <w:tcPr>
            <w:tcW w:w="709" w:type="dxa"/>
            <w:vAlign w:val="center"/>
          </w:tcPr>
          <w:p w14:paraId="360E50B4" w14:textId="2313EC41" w:rsidR="009D7F66" w:rsidRPr="003A418A" w:rsidRDefault="00F123A2" w:rsidP="000873F7">
            <w:pPr>
              <w:jc w:val="center"/>
            </w:pPr>
            <w:r w:rsidRPr="003A418A">
              <w:t>４</w:t>
            </w:r>
          </w:p>
        </w:tc>
        <w:tc>
          <w:tcPr>
            <w:tcW w:w="5518" w:type="dxa"/>
          </w:tcPr>
          <w:p w14:paraId="340CA055" w14:textId="15D80C62" w:rsidR="00F123A2" w:rsidRPr="008F6D2C" w:rsidRDefault="00F123A2" w:rsidP="00F123A2">
            <w:pPr>
              <w:spacing w:line="360" w:lineRule="exact"/>
              <w:rPr>
                <w:rFonts w:ascii="ＭＳ ゴシック" w:eastAsia="ＭＳ ゴシック" w:hAnsi="ＭＳ ゴシック"/>
                <w:sz w:val="20"/>
                <w:szCs w:val="20"/>
              </w:rPr>
            </w:pPr>
            <w:r w:rsidRPr="008F6D2C">
              <w:rPr>
                <w:rFonts w:ascii="ＭＳ ゴシック" w:eastAsia="ＭＳ ゴシック" w:hAnsi="ＭＳ ゴシック" w:hint="eastAsia"/>
                <w:sz w:val="20"/>
                <w:szCs w:val="20"/>
              </w:rPr>
              <w:t>「ウィ ウィル ロック ユー」，「ワルツ フォー デビイ」，「おいしい水」</w:t>
            </w:r>
            <w:r w:rsidRPr="00F123A2">
              <w:rPr>
                <w:rFonts w:asciiTheme="minorEastAsia" w:hAnsiTheme="minorEastAsia" w:hint="eastAsia"/>
                <w:sz w:val="20"/>
                <w:szCs w:val="20"/>
              </w:rPr>
              <w:t>（</w:t>
            </w:r>
            <w:r w:rsidRPr="00F123A2">
              <w:rPr>
                <w:rFonts w:asciiTheme="minorEastAsia" w:hAnsiTheme="minorEastAsia"/>
                <w:sz w:val="20"/>
                <w:szCs w:val="20"/>
              </w:rPr>
              <w:t>p.46</w:t>
            </w:r>
            <w:r w:rsidRPr="00F123A2">
              <w:rPr>
                <w:rFonts w:asciiTheme="minorEastAsia" w:hAnsiTheme="minorEastAsia" w:hint="eastAsia"/>
                <w:sz w:val="20"/>
                <w:szCs w:val="20"/>
              </w:rPr>
              <w:t>）</w:t>
            </w:r>
          </w:p>
          <w:p w14:paraId="636F9D64" w14:textId="77777777" w:rsidR="00F123A2" w:rsidRPr="008F6D2C" w:rsidRDefault="00F123A2" w:rsidP="00EF39B2">
            <w:pPr>
              <w:spacing w:line="360" w:lineRule="exact"/>
              <w:ind w:firstLineChars="100" w:firstLine="200"/>
              <w:rPr>
                <w:rFonts w:asciiTheme="minorEastAsia" w:hAnsiTheme="minorEastAsia"/>
                <w:sz w:val="20"/>
                <w:szCs w:val="20"/>
              </w:rPr>
            </w:pPr>
            <w:r w:rsidRPr="008F6D2C">
              <w:rPr>
                <w:rFonts w:asciiTheme="minorEastAsia" w:hAnsiTheme="minorEastAsia" w:hint="eastAsia"/>
                <w:sz w:val="20"/>
                <w:szCs w:val="20"/>
              </w:rPr>
              <w:t>ポピュラー音楽が時代とともに変化し，さまざまなジャンルが影響し合ったりしていることを理解しながら説明文を読む。</w:t>
            </w:r>
          </w:p>
          <w:p w14:paraId="4BF5EE3A" w14:textId="77777777" w:rsidR="00F123A2" w:rsidRPr="008F6D2C" w:rsidRDefault="00F123A2" w:rsidP="00EF39B2">
            <w:pPr>
              <w:spacing w:line="360" w:lineRule="exact"/>
              <w:ind w:firstLineChars="100" w:firstLine="200"/>
              <w:rPr>
                <w:rFonts w:asciiTheme="minorEastAsia" w:hAnsiTheme="minorEastAsia"/>
                <w:sz w:val="20"/>
                <w:szCs w:val="20"/>
              </w:rPr>
            </w:pPr>
            <w:r w:rsidRPr="008F6D2C">
              <w:rPr>
                <w:rFonts w:asciiTheme="minorEastAsia" w:hAnsiTheme="minorEastAsia" w:hint="eastAsia"/>
                <w:sz w:val="20"/>
                <w:szCs w:val="20"/>
              </w:rPr>
              <w:t>公衆送信などによる音源を利用し，それぞれの音楽の特徴を感じ取りながら聴く。</w:t>
            </w:r>
          </w:p>
          <w:p w14:paraId="34C10C4D" w14:textId="45EC0E33" w:rsidR="00F123A2" w:rsidRPr="008F6D2C" w:rsidRDefault="00F123A2" w:rsidP="00F123A2">
            <w:pPr>
              <w:spacing w:line="360" w:lineRule="exact"/>
              <w:rPr>
                <w:rFonts w:ascii="ＭＳ ゴシック" w:eastAsia="ＭＳ ゴシック" w:hAnsi="ＭＳ ゴシック"/>
                <w:sz w:val="20"/>
                <w:szCs w:val="20"/>
              </w:rPr>
            </w:pPr>
            <w:r w:rsidRPr="008F6D2C">
              <w:rPr>
                <w:rFonts w:ascii="ＭＳ ゴシック" w:eastAsia="ＭＳ ゴシック" w:hAnsi="ＭＳ ゴシック" w:hint="eastAsia"/>
                <w:sz w:val="20"/>
                <w:szCs w:val="20"/>
              </w:rPr>
              <w:t>「テキーラ」</w:t>
            </w:r>
            <w:r w:rsidRPr="00F123A2">
              <w:rPr>
                <w:rFonts w:asciiTheme="minorEastAsia" w:hAnsiTheme="minorEastAsia" w:hint="eastAsia"/>
                <w:sz w:val="20"/>
                <w:szCs w:val="20"/>
              </w:rPr>
              <w:t>（器楽</w:t>
            </w:r>
            <w:r w:rsidRPr="00F123A2">
              <w:rPr>
                <w:rFonts w:asciiTheme="minorEastAsia" w:hAnsiTheme="minorEastAsia"/>
                <w:sz w:val="20"/>
                <w:szCs w:val="20"/>
              </w:rPr>
              <w:t>p.54</w:t>
            </w:r>
            <w:r w:rsidRPr="00F123A2">
              <w:rPr>
                <w:rFonts w:asciiTheme="minorEastAsia" w:hAnsiTheme="minorEastAsia" w:hint="eastAsia"/>
                <w:sz w:val="20"/>
                <w:szCs w:val="20"/>
              </w:rPr>
              <w:t>）</w:t>
            </w:r>
          </w:p>
          <w:p w14:paraId="6D01A8A8" w14:textId="77777777" w:rsidR="00F123A2" w:rsidRPr="008F6D2C" w:rsidRDefault="00F123A2" w:rsidP="00EF39B2">
            <w:pPr>
              <w:spacing w:line="360" w:lineRule="exact"/>
              <w:ind w:firstLineChars="100" w:firstLine="200"/>
              <w:rPr>
                <w:rFonts w:asciiTheme="minorEastAsia" w:hAnsiTheme="minorEastAsia"/>
                <w:sz w:val="20"/>
                <w:szCs w:val="20"/>
              </w:rPr>
            </w:pPr>
            <w:r w:rsidRPr="008F6D2C">
              <w:rPr>
                <w:rFonts w:asciiTheme="minorEastAsia" w:hAnsiTheme="minorEastAsia" w:hint="eastAsia"/>
                <w:sz w:val="20"/>
                <w:szCs w:val="20"/>
              </w:rPr>
              <w:t>曲の構成を確認しながら音源（リズムパートなし）を聴く。</w:t>
            </w:r>
          </w:p>
          <w:p w14:paraId="73B02831" w14:textId="77777777" w:rsidR="00F123A2" w:rsidRPr="008F6D2C" w:rsidRDefault="00F123A2" w:rsidP="00EF39B2">
            <w:pPr>
              <w:spacing w:line="360" w:lineRule="exact"/>
              <w:ind w:firstLineChars="100" w:firstLine="200"/>
              <w:rPr>
                <w:rFonts w:asciiTheme="minorEastAsia" w:hAnsiTheme="minorEastAsia"/>
                <w:sz w:val="20"/>
                <w:szCs w:val="20"/>
              </w:rPr>
            </w:pPr>
            <w:r w:rsidRPr="008F6D2C">
              <w:rPr>
                <w:rFonts w:asciiTheme="minorEastAsia" w:hAnsiTheme="minorEastAsia" w:hint="eastAsia"/>
                <w:sz w:val="20"/>
                <w:szCs w:val="20"/>
              </w:rPr>
              <w:t>曲のイメージに合うリズムを考え，音源に合わせて言葉や手拍子で演奏する。</w:t>
            </w:r>
          </w:p>
          <w:p w14:paraId="4802E70C" w14:textId="5DB7DEAB" w:rsidR="00F123A2" w:rsidRPr="00F123A2" w:rsidRDefault="00F123A2" w:rsidP="00F123A2">
            <w:pPr>
              <w:spacing w:line="360" w:lineRule="exact"/>
              <w:rPr>
                <w:rFonts w:ascii="ＭＳ ゴシック" w:eastAsia="ＭＳ ゴシック" w:hAnsi="ＭＳ ゴシック"/>
                <w:sz w:val="20"/>
                <w:szCs w:val="20"/>
              </w:rPr>
            </w:pPr>
            <w:r w:rsidRPr="008F6D2C">
              <w:rPr>
                <w:rFonts w:ascii="ＭＳ ゴシック" w:eastAsia="ＭＳ ゴシック" w:hAnsi="ＭＳ ゴシック" w:hint="eastAsia"/>
                <w:sz w:val="20"/>
                <w:szCs w:val="20"/>
              </w:rPr>
              <w:t>「Y</w:t>
            </w:r>
            <w:r w:rsidRPr="008F6D2C">
              <w:rPr>
                <w:rFonts w:ascii="ＭＳ ゴシック" w:eastAsia="ＭＳ ゴシック" w:hAnsi="ＭＳ ゴシック"/>
                <w:sz w:val="20"/>
                <w:szCs w:val="20"/>
              </w:rPr>
              <w:t>esterday</w:t>
            </w:r>
            <w:r w:rsidRPr="008F6D2C">
              <w:rPr>
                <w:rFonts w:ascii="ＭＳ ゴシック" w:eastAsia="ＭＳ ゴシック" w:hAnsi="ＭＳ ゴシック" w:hint="eastAsia"/>
                <w:sz w:val="20"/>
                <w:szCs w:val="20"/>
              </w:rPr>
              <w:t>」</w:t>
            </w:r>
            <w:r w:rsidRPr="00F123A2">
              <w:rPr>
                <w:rFonts w:asciiTheme="minorEastAsia" w:hAnsiTheme="minorEastAsia" w:hint="eastAsia"/>
                <w:sz w:val="20"/>
                <w:szCs w:val="20"/>
              </w:rPr>
              <w:t>（器楽</w:t>
            </w:r>
            <w:r w:rsidRPr="00F123A2">
              <w:rPr>
                <w:rFonts w:asciiTheme="minorEastAsia" w:hAnsiTheme="minorEastAsia"/>
                <w:sz w:val="20"/>
                <w:szCs w:val="20"/>
              </w:rPr>
              <w:t>p.74</w:t>
            </w:r>
            <w:r w:rsidRPr="00F123A2">
              <w:rPr>
                <w:rFonts w:asciiTheme="minorEastAsia" w:hAnsiTheme="minorEastAsia" w:hint="eastAsia"/>
                <w:sz w:val="20"/>
                <w:szCs w:val="20"/>
              </w:rPr>
              <w:t>）</w:t>
            </w:r>
          </w:p>
          <w:p w14:paraId="5E3AD36B" w14:textId="32668BF4" w:rsidR="009D7F66" w:rsidRPr="008F6D2C" w:rsidRDefault="00F123A2" w:rsidP="00EF39B2">
            <w:pPr>
              <w:spacing w:line="360" w:lineRule="exact"/>
              <w:ind w:firstLineChars="100" w:firstLine="200"/>
              <w:rPr>
                <w:rFonts w:asciiTheme="majorEastAsia" w:eastAsiaTheme="majorEastAsia" w:hAnsiTheme="majorEastAsia"/>
                <w:sz w:val="20"/>
                <w:szCs w:val="20"/>
              </w:rPr>
            </w:pPr>
            <w:r w:rsidRPr="008F6D2C">
              <w:rPr>
                <w:rFonts w:asciiTheme="minorEastAsia" w:hAnsiTheme="minorEastAsia" w:hint="eastAsia"/>
                <w:sz w:val="20"/>
                <w:szCs w:val="20"/>
              </w:rPr>
              <w:t>巻末の運指表を参考にしながら，音源に合わせてリコーダーで演奏する。</w:t>
            </w:r>
          </w:p>
        </w:tc>
        <w:tc>
          <w:tcPr>
            <w:tcW w:w="943" w:type="dxa"/>
            <w:vAlign w:val="center"/>
          </w:tcPr>
          <w:p w14:paraId="11CD9B65" w14:textId="17DDB4D8" w:rsidR="009D7F66" w:rsidRPr="003A418A" w:rsidRDefault="00885685" w:rsidP="000873F7">
            <w:pPr>
              <w:spacing w:line="360" w:lineRule="exact"/>
              <w:jc w:val="center"/>
            </w:pPr>
            <w:r>
              <w:rPr>
                <w:rFonts w:hint="eastAsia"/>
              </w:rPr>
              <w:t>２</w:t>
            </w:r>
          </w:p>
        </w:tc>
        <w:tc>
          <w:tcPr>
            <w:tcW w:w="1193" w:type="dxa"/>
            <w:vAlign w:val="center"/>
          </w:tcPr>
          <w:p w14:paraId="17CF3E45" w14:textId="65B88C4B" w:rsidR="009D7F66" w:rsidRPr="003A418A" w:rsidRDefault="00885685" w:rsidP="000873F7">
            <w:pPr>
              <w:spacing w:line="360" w:lineRule="exact"/>
              <w:jc w:val="center"/>
            </w:pPr>
            <w:r>
              <w:rPr>
                <w:rFonts w:hint="eastAsia"/>
              </w:rPr>
              <w:t>２</w:t>
            </w:r>
          </w:p>
        </w:tc>
        <w:tc>
          <w:tcPr>
            <w:tcW w:w="3310" w:type="dxa"/>
          </w:tcPr>
          <w:p w14:paraId="129FB64E" w14:textId="1527CDF4" w:rsidR="009D7F66" w:rsidRDefault="00F123A2" w:rsidP="00EF39B2">
            <w:pPr>
              <w:spacing w:line="360" w:lineRule="exact"/>
              <w:ind w:firstLineChars="100" w:firstLine="200"/>
              <w:rPr>
                <w:rFonts w:asciiTheme="minorEastAsia" w:hAnsiTheme="minorEastAsia"/>
                <w:sz w:val="20"/>
                <w:szCs w:val="20"/>
              </w:rPr>
            </w:pPr>
            <w:r w:rsidRPr="008F6D2C">
              <w:rPr>
                <w:rFonts w:asciiTheme="minorEastAsia" w:hAnsiTheme="minorEastAsia" w:hint="eastAsia"/>
                <w:sz w:val="20"/>
                <w:szCs w:val="20"/>
              </w:rPr>
              <w:t>歌唱活動が制限される場合は，この題材を先に取り上げてもよい。</w:t>
            </w:r>
          </w:p>
          <w:p w14:paraId="632D895D" w14:textId="77777777" w:rsidR="00F123A2" w:rsidRDefault="00F123A2" w:rsidP="00EF39B2">
            <w:pPr>
              <w:spacing w:line="360" w:lineRule="exact"/>
              <w:ind w:firstLineChars="100" w:firstLine="200"/>
              <w:rPr>
                <w:rFonts w:asciiTheme="minorEastAsia" w:hAnsiTheme="minorEastAsia"/>
                <w:sz w:val="20"/>
                <w:szCs w:val="20"/>
              </w:rPr>
            </w:pPr>
          </w:p>
          <w:p w14:paraId="24CE9CF1" w14:textId="77777777" w:rsidR="00F123A2" w:rsidRDefault="00F123A2" w:rsidP="00EF39B2">
            <w:pPr>
              <w:spacing w:line="360" w:lineRule="exact"/>
              <w:ind w:firstLineChars="100" w:firstLine="200"/>
              <w:rPr>
                <w:rFonts w:asciiTheme="minorEastAsia" w:hAnsiTheme="minorEastAsia"/>
                <w:sz w:val="20"/>
                <w:szCs w:val="20"/>
              </w:rPr>
            </w:pPr>
          </w:p>
          <w:p w14:paraId="10594E84" w14:textId="77777777" w:rsidR="00F123A2" w:rsidRDefault="00F123A2" w:rsidP="00EF39B2">
            <w:pPr>
              <w:spacing w:line="360" w:lineRule="exact"/>
              <w:ind w:firstLineChars="100" w:firstLine="200"/>
              <w:rPr>
                <w:rFonts w:asciiTheme="minorEastAsia" w:hAnsiTheme="minorEastAsia"/>
                <w:sz w:val="20"/>
                <w:szCs w:val="20"/>
              </w:rPr>
            </w:pPr>
          </w:p>
          <w:p w14:paraId="4409C39E" w14:textId="77777777" w:rsidR="00F123A2" w:rsidRDefault="00F123A2" w:rsidP="00EF39B2">
            <w:pPr>
              <w:spacing w:line="360" w:lineRule="exact"/>
              <w:ind w:firstLineChars="100" w:firstLine="200"/>
              <w:rPr>
                <w:rFonts w:asciiTheme="minorEastAsia" w:hAnsiTheme="minorEastAsia"/>
                <w:sz w:val="20"/>
                <w:szCs w:val="20"/>
              </w:rPr>
            </w:pPr>
          </w:p>
          <w:p w14:paraId="7E349C4A" w14:textId="77777777" w:rsidR="00F123A2" w:rsidRDefault="00F123A2" w:rsidP="00EF39B2">
            <w:pPr>
              <w:spacing w:line="360" w:lineRule="exact"/>
              <w:ind w:firstLineChars="100" w:firstLine="200"/>
              <w:rPr>
                <w:rFonts w:asciiTheme="minorEastAsia" w:hAnsiTheme="minorEastAsia"/>
                <w:sz w:val="20"/>
                <w:szCs w:val="20"/>
              </w:rPr>
            </w:pPr>
          </w:p>
          <w:p w14:paraId="586D180C" w14:textId="77777777" w:rsidR="00F123A2" w:rsidRDefault="00F123A2" w:rsidP="00EF39B2">
            <w:pPr>
              <w:spacing w:line="360" w:lineRule="exact"/>
              <w:ind w:firstLineChars="100" w:firstLine="200"/>
              <w:rPr>
                <w:rFonts w:asciiTheme="minorEastAsia" w:hAnsiTheme="minorEastAsia"/>
                <w:sz w:val="20"/>
                <w:szCs w:val="20"/>
              </w:rPr>
            </w:pPr>
          </w:p>
          <w:p w14:paraId="7CA139BD" w14:textId="77777777" w:rsidR="00F123A2" w:rsidRDefault="00F123A2" w:rsidP="00EF39B2">
            <w:pPr>
              <w:spacing w:line="360" w:lineRule="exact"/>
              <w:ind w:firstLineChars="100" w:firstLine="200"/>
              <w:rPr>
                <w:rFonts w:asciiTheme="minorEastAsia" w:hAnsiTheme="minorEastAsia"/>
                <w:sz w:val="20"/>
                <w:szCs w:val="20"/>
              </w:rPr>
            </w:pPr>
          </w:p>
          <w:p w14:paraId="24F44F8A" w14:textId="77777777" w:rsidR="00F123A2" w:rsidRDefault="00F123A2" w:rsidP="00EF39B2">
            <w:pPr>
              <w:spacing w:line="360" w:lineRule="exact"/>
              <w:rPr>
                <w:rFonts w:asciiTheme="minorEastAsia" w:hAnsiTheme="minorEastAsia"/>
                <w:sz w:val="20"/>
                <w:szCs w:val="20"/>
              </w:rPr>
            </w:pPr>
          </w:p>
          <w:p w14:paraId="3DFD7446" w14:textId="77777777" w:rsidR="00F123A2" w:rsidRDefault="00F123A2" w:rsidP="00EF39B2">
            <w:pPr>
              <w:spacing w:line="360" w:lineRule="exact"/>
              <w:ind w:firstLineChars="100" w:firstLine="200"/>
              <w:rPr>
                <w:rFonts w:asciiTheme="minorEastAsia" w:hAnsiTheme="minorEastAsia"/>
                <w:sz w:val="20"/>
                <w:szCs w:val="20"/>
              </w:rPr>
            </w:pPr>
          </w:p>
          <w:p w14:paraId="0494A8F9" w14:textId="3F62859C" w:rsidR="00F123A2" w:rsidRPr="00F752CA" w:rsidRDefault="00F123A2" w:rsidP="00EF39B2">
            <w:pPr>
              <w:spacing w:line="360" w:lineRule="exact"/>
              <w:ind w:firstLineChars="100" w:firstLine="200"/>
              <w:rPr>
                <w:rFonts w:asciiTheme="minorEastAsia" w:hAnsiTheme="minorEastAsia"/>
                <w:sz w:val="20"/>
                <w:szCs w:val="20"/>
              </w:rPr>
            </w:pPr>
            <w:r w:rsidRPr="008F6D2C">
              <w:rPr>
                <w:rFonts w:asciiTheme="minorEastAsia" w:hAnsiTheme="minorEastAsia" w:hint="eastAsia"/>
                <w:sz w:val="20"/>
                <w:szCs w:val="20"/>
              </w:rPr>
              <w:t>リコーダーを用いる全ての学習活動の指導順序を変更する。</w:t>
            </w:r>
          </w:p>
        </w:tc>
        <w:tc>
          <w:tcPr>
            <w:tcW w:w="938" w:type="dxa"/>
            <w:vAlign w:val="center"/>
          </w:tcPr>
          <w:p w14:paraId="56230C02" w14:textId="1C700BA2" w:rsidR="00AB51A9" w:rsidRPr="003A418A" w:rsidRDefault="00885685" w:rsidP="00D6424E">
            <w:pPr>
              <w:spacing w:line="360" w:lineRule="exact"/>
              <w:jc w:val="center"/>
            </w:pPr>
            <w:r>
              <w:rPr>
                <w:rFonts w:hint="eastAsia"/>
              </w:rPr>
              <w:t>２</w:t>
            </w:r>
          </w:p>
        </w:tc>
      </w:tr>
      <w:tr w:rsidR="00AB51A9" w:rsidRPr="008F6D2C" w14:paraId="4715C0F2" w14:textId="77777777" w:rsidTr="00AB51A9">
        <w:trPr>
          <w:trHeight w:val="841"/>
        </w:trPr>
        <w:tc>
          <w:tcPr>
            <w:tcW w:w="2405" w:type="dxa"/>
            <w:shd w:val="clear" w:color="auto" w:fill="D9D9D9" w:themeFill="background1" w:themeFillShade="D9"/>
            <w:vAlign w:val="center"/>
          </w:tcPr>
          <w:p w14:paraId="335AA1CA" w14:textId="7C86D584" w:rsidR="00AB51A9" w:rsidRPr="008F6D2C" w:rsidRDefault="00AB51A9" w:rsidP="00AB51A9">
            <w:pPr>
              <w:jc w:val="center"/>
              <w:rPr>
                <w:rFonts w:asciiTheme="majorEastAsia" w:eastAsiaTheme="majorEastAsia" w:hAnsiTheme="majorEastAsia"/>
                <w:sz w:val="20"/>
                <w:szCs w:val="20"/>
              </w:rPr>
            </w:pPr>
            <w:r>
              <w:rPr>
                <w:rFonts w:asciiTheme="majorEastAsia" w:eastAsiaTheme="majorEastAsia" w:hAnsiTheme="majorEastAsia" w:hint="eastAsia"/>
              </w:rPr>
              <w:lastRenderedPageBreak/>
              <w:t>題材</w:t>
            </w:r>
            <w:r w:rsidRPr="002C01FB">
              <w:rPr>
                <w:rFonts w:asciiTheme="majorEastAsia" w:eastAsiaTheme="majorEastAsia" w:hAnsiTheme="majorEastAsia" w:hint="eastAsia"/>
              </w:rPr>
              <w:t>名</w:t>
            </w:r>
          </w:p>
        </w:tc>
        <w:tc>
          <w:tcPr>
            <w:tcW w:w="709" w:type="dxa"/>
            <w:shd w:val="clear" w:color="auto" w:fill="D9D9D9" w:themeFill="background1" w:themeFillShade="D9"/>
            <w:vAlign w:val="center"/>
          </w:tcPr>
          <w:p w14:paraId="36FD9029" w14:textId="5BBA1D77" w:rsidR="00AB51A9" w:rsidRDefault="00AB51A9" w:rsidP="00AB51A9">
            <w:pPr>
              <w:jc w:val="center"/>
              <w:rPr>
                <w:rFonts w:asciiTheme="minorEastAsia" w:hAnsiTheme="minorEastAsia"/>
                <w:sz w:val="20"/>
                <w:szCs w:val="20"/>
              </w:rPr>
            </w:pPr>
            <w:r w:rsidRPr="002C01FB">
              <w:rPr>
                <w:rFonts w:asciiTheme="majorEastAsia" w:eastAsiaTheme="majorEastAsia" w:hAnsiTheme="majorEastAsia" w:hint="eastAsia"/>
                <w:sz w:val="20"/>
                <w:szCs w:val="20"/>
              </w:rPr>
              <w:t>配当時数</w:t>
            </w:r>
          </w:p>
        </w:tc>
        <w:tc>
          <w:tcPr>
            <w:tcW w:w="5518" w:type="dxa"/>
            <w:shd w:val="clear" w:color="auto" w:fill="D9D9D9" w:themeFill="background1" w:themeFillShade="D9"/>
            <w:vAlign w:val="center"/>
          </w:tcPr>
          <w:p w14:paraId="0E094975" w14:textId="77777777" w:rsidR="00AB51A9" w:rsidRDefault="00AB51A9" w:rsidP="00AB51A9">
            <w:pPr>
              <w:widowControl/>
              <w:jc w:val="center"/>
              <w:rPr>
                <w:rFonts w:asciiTheme="majorEastAsia" w:eastAsiaTheme="majorEastAsia" w:hAnsiTheme="majorEastAsia"/>
                <w:color w:val="000000"/>
              </w:rPr>
            </w:pPr>
            <w:r w:rsidRPr="004C7E0E">
              <w:rPr>
                <w:rFonts w:asciiTheme="majorEastAsia" w:eastAsiaTheme="majorEastAsia" w:hAnsiTheme="majorEastAsia"/>
                <w:color w:val="000000"/>
              </w:rPr>
              <w:t>学校の授業以外の場において行うことが</w:t>
            </w:r>
          </w:p>
          <w:p w14:paraId="38903D33" w14:textId="1553BE36" w:rsidR="00AB51A9" w:rsidRPr="008F6D2C" w:rsidRDefault="00AB51A9" w:rsidP="00AB51A9">
            <w:pPr>
              <w:spacing w:line="360" w:lineRule="exact"/>
              <w:jc w:val="center"/>
              <w:rPr>
                <w:rFonts w:ascii="ＭＳ ゴシック" w:eastAsia="ＭＳ ゴシック" w:hAnsi="ＭＳ ゴシック"/>
                <w:sz w:val="20"/>
                <w:szCs w:val="20"/>
              </w:rPr>
            </w:pPr>
            <w:r w:rsidRPr="004C7E0E">
              <w:rPr>
                <w:rFonts w:asciiTheme="majorEastAsia" w:eastAsiaTheme="majorEastAsia" w:hAnsiTheme="majorEastAsia"/>
                <w:color w:val="000000"/>
              </w:rPr>
              <w:t>考えられる教材・学習活動</w:t>
            </w:r>
          </w:p>
        </w:tc>
        <w:tc>
          <w:tcPr>
            <w:tcW w:w="943" w:type="dxa"/>
            <w:shd w:val="clear" w:color="auto" w:fill="D9D9D9" w:themeFill="background1" w:themeFillShade="D9"/>
            <w:vAlign w:val="center"/>
          </w:tcPr>
          <w:p w14:paraId="48B4D3A4" w14:textId="77777777" w:rsidR="00AB51A9" w:rsidRDefault="00AB51A9" w:rsidP="00AB51A9">
            <w:pPr>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1088B23C" w14:textId="5C2812FE" w:rsidR="00AB51A9" w:rsidRDefault="00AB51A9" w:rsidP="00AB51A9">
            <w:pPr>
              <w:spacing w:line="360" w:lineRule="exact"/>
              <w:jc w:val="center"/>
              <w:rPr>
                <w:rFonts w:asciiTheme="minorEastAsia" w:hAnsiTheme="minorEastAsia"/>
                <w:sz w:val="20"/>
                <w:szCs w:val="20"/>
              </w:rPr>
            </w:pPr>
            <w:r w:rsidRPr="00B51B58">
              <w:rPr>
                <w:rFonts w:asciiTheme="majorEastAsia" w:eastAsiaTheme="majorEastAsia" w:hAnsiTheme="majorEastAsia" w:hint="eastAsia"/>
                <w:sz w:val="18"/>
                <w:szCs w:val="18"/>
              </w:rPr>
              <w:t>配当時数</w:t>
            </w:r>
          </w:p>
        </w:tc>
        <w:tc>
          <w:tcPr>
            <w:tcW w:w="1193" w:type="dxa"/>
            <w:shd w:val="clear" w:color="auto" w:fill="D9D9D9" w:themeFill="background1" w:themeFillShade="D9"/>
            <w:vAlign w:val="center"/>
          </w:tcPr>
          <w:p w14:paraId="086D8101" w14:textId="77777777" w:rsidR="00AB51A9" w:rsidRDefault="00AB51A9" w:rsidP="00AB51A9">
            <w:pPr>
              <w:spacing w:line="32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学校の</w:t>
            </w:r>
          </w:p>
          <w:p w14:paraId="6BFAB7F6" w14:textId="77777777" w:rsidR="00AB51A9" w:rsidRDefault="00AB51A9" w:rsidP="00AB51A9">
            <w:pPr>
              <w:spacing w:line="32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授業が</w:t>
            </w:r>
          </w:p>
          <w:p w14:paraId="672A6011" w14:textId="0C7045D7" w:rsidR="00AB51A9" w:rsidRDefault="00AB51A9" w:rsidP="00AB51A9">
            <w:pPr>
              <w:spacing w:line="320" w:lineRule="exact"/>
              <w:jc w:val="center"/>
              <w:rPr>
                <w:rFonts w:asciiTheme="minorEastAsia" w:hAnsiTheme="minorEastAsia"/>
                <w:sz w:val="20"/>
                <w:szCs w:val="20"/>
              </w:rPr>
            </w:pPr>
            <w:r w:rsidRPr="00715AF6">
              <w:rPr>
                <w:rFonts w:asciiTheme="majorEastAsia" w:eastAsiaTheme="majorEastAsia" w:hAnsiTheme="majorEastAsia" w:hint="eastAsia"/>
                <w:sz w:val="18"/>
                <w:szCs w:val="18"/>
              </w:rPr>
              <w:t>必要な時数</w:t>
            </w:r>
          </w:p>
        </w:tc>
        <w:tc>
          <w:tcPr>
            <w:tcW w:w="3310" w:type="dxa"/>
            <w:shd w:val="clear" w:color="auto" w:fill="D9D9D9" w:themeFill="background1" w:themeFillShade="D9"/>
            <w:vAlign w:val="center"/>
          </w:tcPr>
          <w:p w14:paraId="5FB455D3" w14:textId="4A340B1E" w:rsidR="00AB51A9" w:rsidRPr="008F6D2C" w:rsidRDefault="00AB51A9" w:rsidP="00AB51A9">
            <w:pPr>
              <w:spacing w:line="360" w:lineRule="exact"/>
              <w:jc w:val="center"/>
              <w:rPr>
                <w:rFonts w:asciiTheme="minorEastAsia" w:hAnsiTheme="minorEastAsia"/>
                <w:sz w:val="20"/>
                <w:szCs w:val="20"/>
              </w:rPr>
            </w:pPr>
            <w:r w:rsidRPr="002C01FB">
              <w:rPr>
                <w:rFonts w:asciiTheme="majorEastAsia" w:eastAsiaTheme="majorEastAsia" w:hAnsiTheme="majorEastAsia" w:hint="eastAsia"/>
              </w:rPr>
              <w:t>指導</w:t>
            </w:r>
            <w:r>
              <w:rPr>
                <w:rFonts w:asciiTheme="majorEastAsia" w:eastAsiaTheme="majorEastAsia" w:hAnsiTheme="majorEastAsia" w:hint="eastAsia"/>
              </w:rPr>
              <w:t>順序の変更</w:t>
            </w:r>
          </w:p>
        </w:tc>
        <w:tc>
          <w:tcPr>
            <w:tcW w:w="938" w:type="dxa"/>
            <w:shd w:val="clear" w:color="auto" w:fill="D9D9D9" w:themeFill="background1" w:themeFillShade="D9"/>
            <w:vAlign w:val="center"/>
          </w:tcPr>
          <w:p w14:paraId="499B58B6" w14:textId="77777777" w:rsidR="00AB51A9" w:rsidRDefault="00AB51A9" w:rsidP="00AB51A9">
            <w:pPr>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244D5DD7" w14:textId="67A71DA6" w:rsidR="00AB51A9" w:rsidRDefault="00AB51A9" w:rsidP="00AB51A9">
            <w:pPr>
              <w:spacing w:line="360" w:lineRule="exact"/>
              <w:jc w:val="center"/>
              <w:rPr>
                <w:rFonts w:asciiTheme="minorEastAsia" w:hAnsiTheme="minorEastAsia"/>
                <w:sz w:val="20"/>
                <w:szCs w:val="20"/>
              </w:rPr>
            </w:pPr>
            <w:r w:rsidRPr="00B51B58">
              <w:rPr>
                <w:rFonts w:asciiTheme="majorEastAsia" w:eastAsiaTheme="majorEastAsia" w:hAnsiTheme="majorEastAsia" w:hint="eastAsia"/>
                <w:sz w:val="18"/>
                <w:szCs w:val="18"/>
              </w:rPr>
              <w:t>配当時数</w:t>
            </w:r>
          </w:p>
        </w:tc>
      </w:tr>
      <w:tr w:rsidR="00AB51A9" w:rsidRPr="008F6D2C" w14:paraId="0C0D5EEE" w14:textId="77777777" w:rsidTr="00A0622D">
        <w:trPr>
          <w:trHeight w:val="1846"/>
        </w:trPr>
        <w:tc>
          <w:tcPr>
            <w:tcW w:w="2405" w:type="dxa"/>
          </w:tcPr>
          <w:p w14:paraId="680294A9" w14:textId="4D3ADAD3" w:rsidR="00AB51A9" w:rsidRPr="008F6D2C" w:rsidRDefault="00AB51A9" w:rsidP="00F123A2">
            <w:pPr>
              <w:rPr>
                <w:rFonts w:asciiTheme="majorEastAsia" w:eastAsiaTheme="majorEastAsia" w:hAnsiTheme="majorEastAsia"/>
                <w:sz w:val="20"/>
                <w:szCs w:val="20"/>
              </w:rPr>
            </w:pPr>
            <w:r w:rsidRPr="00F752CA">
              <w:rPr>
                <w:rFonts w:asciiTheme="majorEastAsia" w:eastAsiaTheme="majorEastAsia" w:hAnsiTheme="majorEastAsia" w:hint="eastAsia"/>
                <w:sz w:val="20"/>
                <w:szCs w:val="20"/>
              </w:rPr>
              <w:t>言葉や音階の特徴を生かして、表現を工夫しよう【創作】</w:t>
            </w:r>
          </w:p>
        </w:tc>
        <w:tc>
          <w:tcPr>
            <w:tcW w:w="709" w:type="dxa"/>
            <w:vAlign w:val="center"/>
          </w:tcPr>
          <w:p w14:paraId="460E1413" w14:textId="4568F276" w:rsidR="00AB51A9" w:rsidRPr="003A418A" w:rsidRDefault="00AB51A9" w:rsidP="000873F7">
            <w:pPr>
              <w:jc w:val="center"/>
            </w:pPr>
            <w:r w:rsidRPr="003A418A">
              <w:t>２</w:t>
            </w:r>
          </w:p>
        </w:tc>
        <w:tc>
          <w:tcPr>
            <w:tcW w:w="5518" w:type="dxa"/>
          </w:tcPr>
          <w:p w14:paraId="482FCD24" w14:textId="04016AC0" w:rsidR="00AB51A9" w:rsidRPr="008F6D2C" w:rsidRDefault="00AB51A9" w:rsidP="00AB51A9">
            <w:pPr>
              <w:spacing w:line="360" w:lineRule="exact"/>
              <w:rPr>
                <w:rFonts w:asciiTheme="majorEastAsia" w:eastAsiaTheme="majorEastAsia" w:hAnsiTheme="majorEastAsia"/>
                <w:sz w:val="20"/>
                <w:szCs w:val="20"/>
              </w:rPr>
            </w:pPr>
            <w:r w:rsidRPr="008F6D2C">
              <w:rPr>
                <w:rFonts w:asciiTheme="majorEastAsia" w:eastAsiaTheme="majorEastAsia" w:hAnsiTheme="majorEastAsia"/>
                <w:sz w:val="20"/>
                <w:szCs w:val="20"/>
              </w:rPr>
              <w:t>My Melody</w:t>
            </w:r>
            <w:r w:rsidRPr="008F6D2C">
              <w:rPr>
                <w:rFonts w:hint="eastAsia"/>
                <w:sz w:val="20"/>
                <w:szCs w:val="20"/>
              </w:rPr>
              <w:t xml:space="preserve"> </w:t>
            </w:r>
            <w:r>
              <w:rPr>
                <w:rFonts w:hint="eastAsia"/>
                <w:sz w:val="20"/>
                <w:szCs w:val="20"/>
              </w:rPr>
              <w:t>（</w:t>
            </w:r>
            <w:r w:rsidRPr="008F6D2C">
              <w:rPr>
                <w:rFonts w:hint="eastAsia"/>
                <w:sz w:val="20"/>
                <w:szCs w:val="20"/>
              </w:rPr>
              <w:t>p</w:t>
            </w:r>
            <w:r w:rsidRPr="008F6D2C">
              <w:rPr>
                <w:sz w:val="20"/>
                <w:szCs w:val="20"/>
              </w:rPr>
              <w:t>.</w:t>
            </w:r>
            <w:r w:rsidRPr="008F6D2C">
              <w:rPr>
                <w:rFonts w:hint="eastAsia"/>
                <w:sz w:val="20"/>
                <w:szCs w:val="20"/>
              </w:rPr>
              <w:t>26</w:t>
            </w:r>
            <w:r>
              <w:rPr>
                <w:rFonts w:hint="eastAsia"/>
                <w:sz w:val="20"/>
                <w:szCs w:val="20"/>
              </w:rPr>
              <w:t>）</w:t>
            </w:r>
          </w:p>
          <w:p w14:paraId="6CDDB704" w14:textId="77777777" w:rsidR="00AB51A9" w:rsidRPr="008F6D2C" w:rsidRDefault="00AB51A9" w:rsidP="00EF39B2">
            <w:pPr>
              <w:spacing w:line="360" w:lineRule="exact"/>
              <w:ind w:firstLineChars="100" w:firstLine="200"/>
              <w:rPr>
                <w:rFonts w:asciiTheme="minorEastAsia" w:hAnsiTheme="minorEastAsia"/>
                <w:sz w:val="20"/>
                <w:szCs w:val="20"/>
              </w:rPr>
            </w:pPr>
            <w:r w:rsidRPr="008F6D2C">
              <w:rPr>
                <w:rFonts w:asciiTheme="minorEastAsia" w:hAnsiTheme="minorEastAsia" w:hint="eastAsia"/>
                <w:sz w:val="20"/>
                <w:szCs w:val="20"/>
              </w:rPr>
              <w:t>教科書の手順にしたがって歌詞をつくり，言葉の抑揚を生かして旋律をつくる。</w:t>
            </w:r>
          </w:p>
          <w:p w14:paraId="25250056" w14:textId="10C30599" w:rsidR="00AB51A9" w:rsidRPr="008F6D2C" w:rsidRDefault="00AB51A9" w:rsidP="00EF39B2">
            <w:pPr>
              <w:spacing w:line="360" w:lineRule="exact"/>
              <w:ind w:firstLineChars="100" w:firstLine="200"/>
              <w:rPr>
                <w:rFonts w:ascii="ＭＳ ゴシック" w:eastAsia="ＭＳ ゴシック" w:hAnsi="ＭＳ ゴシック"/>
                <w:sz w:val="20"/>
                <w:szCs w:val="20"/>
              </w:rPr>
            </w:pPr>
            <w:r w:rsidRPr="008F6D2C">
              <w:rPr>
                <w:rFonts w:asciiTheme="minorEastAsia" w:hAnsiTheme="minorEastAsia" w:hint="eastAsia"/>
                <w:sz w:val="20"/>
                <w:szCs w:val="20"/>
              </w:rPr>
              <w:t>つくった旋律を，強弱やテンポの変化など，表現を工夫しながら歌う。</w:t>
            </w:r>
          </w:p>
        </w:tc>
        <w:tc>
          <w:tcPr>
            <w:tcW w:w="943" w:type="dxa"/>
            <w:vAlign w:val="center"/>
          </w:tcPr>
          <w:p w14:paraId="178A9825" w14:textId="662A60DF" w:rsidR="00AB51A9" w:rsidRPr="003A418A" w:rsidRDefault="00AB51A9" w:rsidP="000873F7">
            <w:pPr>
              <w:spacing w:line="360" w:lineRule="exact"/>
              <w:jc w:val="center"/>
            </w:pPr>
            <w:r w:rsidRPr="003A418A">
              <w:t>１</w:t>
            </w:r>
          </w:p>
        </w:tc>
        <w:tc>
          <w:tcPr>
            <w:tcW w:w="1193" w:type="dxa"/>
            <w:vAlign w:val="center"/>
          </w:tcPr>
          <w:p w14:paraId="3AFB800F" w14:textId="02D33A36" w:rsidR="00AB51A9" w:rsidRPr="003A418A" w:rsidRDefault="00AB51A9" w:rsidP="000873F7">
            <w:pPr>
              <w:spacing w:line="360" w:lineRule="exact"/>
              <w:jc w:val="center"/>
            </w:pPr>
            <w:r w:rsidRPr="003A418A">
              <w:t>１</w:t>
            </w:r>
          </w:p>
        </w:tc>
        <w:tc>
          <w:tcPr>
            <w:tcW w:w="3310" w:type="dxa"/>
          </w:tcPr>
          <w:p w14:paraId="5D6C9744" w14:textId="3F4E3715" w:rsidR="00AB51A9" w:rsidRPr="008F6D2C" w:rsidRDefault="00AB51A9" w:rsidP="00EF39B2">
            <w:pPr>
              <w:spacing w:line="360" w:lineRule="exact"/>
              <w:ind w:firstLineChars="100" w:firstLine="200"/>
              <w:rPr>
                <w:rFonts w:asciiTheme="minorEastAsia" w:hAnsiTheme="minorEastAsia"/>
                <w:sz w:val="20"/>
                <w:szCs w:val="20"/>
              </w:rPr>
            </w:pPr>
            <w:r w:rsidRPr="008F6D2C">
              <w:rPr>
                <w:rFonts w:asciiTheme="minorEastAsia" w:hAnsiTheme="minorEastAsia" w:hint="eastAsia"/>
                <w:sz w:val="20"/>
                <w:szCs w:val="20"/>
              </w:rPr>
              <w:t>歌唱活動が制限される場合は，この題材を先に取り上げてもよい。</w:t>
            </w:r>
          </w:p>
        </w:tc>
        <w:tc>
          <w:tcPr>
            <w:tcW w:w="938" w:type="dxa"/>
            <w:vAlign w:val="center"/>
          </w:tcPr>
          <w:p w14:paraId="29F3E10C" w14:textId="415C0F25" w:rsidR="00AB51A9" w:rsidRPr="003A418A" w:rsidRDefault="003A418A" w:rsidP="000873F7">
            <w:pPr>
              <w:spacing w:line="360" w:lineRule="exact"/>
              <w:jc w:val="center"/>
            </w:pPr>
            <w:r w:rsidRPr="003A418A">
              <w:t>１</w:t>
            </w:r>
          </w:p>
        </w:tc>
      </w:tr>
      <w:tr w:rsidR="004C1FB6" w:rsidRPr="008F6D2C" w14:paraId="326A418D" w14:textId="77777777" w:rsidTr="00A0622D">
        <w:trPr>
          <w:trHeight w:val="1846"/>
        </w:trPr>
        <w:tc>
          <w:tcPr>
            <w:tcW w:w="2405" w:type="dxa"/>
          </w:tcPr>
          <w:p w14:paraId="1A4541AE" w14:textId="499ABAD5" w:rsidR="004C1FB6" w:rsidRPr="00F752CA" w:rsidRDefault="004C1FB6" w:rsidP="004C1FB6">
            <w:pPr>
              <w:rPr>
                <w:rFonts w:asciiTheme="majorEastAsia" w:eastAsiaTheme="majorEastAsia" w:hAnsiTheme="majorEastAsia"/>
                <w:sz w:val="20"/>
                <w:szCs w:val="20"/>
              </w:rPr>
            </w:pPr>
            <w:r w:rsidRPr="00F752CA">
              <w:rPr>
                <w:rFonts w:asciiTheme="majorEastAsia" w:eastAsiaTheme="majorEastAsia" w:hAnsiTheme="majorEastAsia" w:hint="eastAsia"/>
                <w:sz w:val="20"/>
                <w:szCs w:val="20"/>
              </w:rPr>
              <w:t>パートの役割を理解し、曲想を生かして、表現を工夫しよう【歌唱】</w:t>
            </w:r>
          </w:p>
        </w:tc>
        <w:tc>
          <w:tcPr>
            <w:tcW w:w="709" w:type="dxa"/>
            <w:vAlign w:val="center"/>
          </w:tcPr>
          <w:p w14:paraId="6DF56E19" w14:textId="0DBECAB6" w:rsidR="004C1FB6" w:rsidRPr="003A418A" w:rsidRDefault="004C1FB6" w:rsidP="004C1FB6">
            <w:pPr>
              <w:jc w:val="center"/>
            </w:pPr>
            <w:r w:rsidRPr="003A418A">
              <w:t>３</w:t>
            </w:r>
          </w:p>
        </w:tc>
        <w:tc>
          <w:tcPr>
            <w:tcW w:w="5518" w:type="dxa"/>
          </w:tcPr>
          <w:p w14:paraId="3158CB72" w14:textId="22978C04" w:rsidR="004C1FB6" w:rsidRPr="008F6D2C" w:rsidRDefault="004C1FB6" w:rsidP="004C1FB6">
            <w:pPr>
              <w:spacing w:line="360" w:lineRule="exact"/>
              <w:rPr>
                <w:rFonts w:asciiTheme="majorEastAsia" w:eastAsiaTheme="majorEastAsia" w:hAnsiTheme="majorEastAsia"/>
                <w:sz w:val="20"/>
                <w:szCs w:val="20"/>
              </w:rPr>
            </w:pPr>
            <w:r w:rsidRPr="008F6D2C">
              <w:rPr>
                <w:rFonts w:asciiTheme="majorEastAsia" w:eastAsiaTheme="majorEastAsia" w:hAnsiTheme="majorEastAsia" w:hint="eastAsia"/>
                <w:sz w:val="20"/>
                <w:szCs w:val="20"/>
              </w:rPr>
              <w:t>「風の中の青春」</w:t>
            </w:r>
            <w:r w:rsidRPr="004C1FB6">
              <w:rPr>
                <w:rFonts w:asciiTheme="minorEastAsia" w:hAnsiTheme="minorEastAsia" w:hint="eastAsia"/>
                <w:sz w:val="20"/>
                <w:szCs w:val="20"/>
              </w:rPr>
              <w:t>（</w:t>
            </w:r>
            <w:r w:rsidRPr="004C1FB6">
              <w:rPr>
                <w:rFonts w:asciiTheme="minorEastAsia" w:hAnsiTheme="minorEastAsia"/>
                <w:sz w:val="20"/>
                <w:szCs w:val="20"/>
              </w:rPr>
              <w:t>p.</w:t>
            </w:r>
            <w:r w:rsidRPr="004C1FB6">
              <w:rPr>
                <w:rFonts w:asciiTheme="minorEastAsia" w:hAnsiTheme="minorEastAsia" w:hint="eastAsia"/>
                <w:sz w:val="20"/>
                <w:szCs w:val="20"/>
              </w:rPr>
              <w:t>10）</w:t>
            </w:r>
          </w:p>
          <w:p w14:paraId="36819142" w14:textId="77777777" w:rsidR="004C1FB6" w:rsidRPr="008F6D2C" w:rsidRDefault="004C1FB6" w:rsidP="00EF39B2">
            <w:pPr>
              <w:spacing w:line="360" w:lineRule="exact"/>
              <w:ind w:firstLineChars="100" w:firstLine="200"/>
              <w:rPr>
                <w:rFonts w:asciiTheme="minorEastAsia" w:hAnsiTheme="minorEastAsia"/>
                <w:sz w:val="20"/>
                <w:szCs w:val="20"/>
              </w:rPr>
            </w:pPr>
            <w:r w:rsidRPr="008F6D2C">
              <w:rPr>
                <w:rFonts w:asciiTheme="minorEastAsia" w:hAnsiTheme="minorEastAsia" w:hint="eastAsia"/>
                <w:sz w:val="20"/>
                <w:szCs w:val="20"/>
              </w:rPr>
              <w:t>旋律の音の動きの特徴を感じ取ったり，各パートの役割を考えたりしながら音源を聴く。</w:t>
            </w:r>
          </w:p>
          <w:p w14:paraId="5533DDF4" w14:textId="41663966" w:rsidR="004C1FB6" w:rsidRDefault="004C1FB6" w:rsidP="004C1FB6">
            <w:pPr>
              <w:spacing w:line="360" w:lineRule="exact"/>
              <w:rPr>
                <w:rFonts w:asciiTheme="minorEastAsia" w:hAnsiTheme="minorEastAsia"/>
                <w:sz w:val="20"/>
                <w:szCs w:val="20"/>
              </w:rPr>
            </w:pPr>
            <w:r w:rsidRPr="008F6D2C">
              <w:rPr>
                <w:rFonts w:asciiTheme="majorEastAsia" w:eastAsiaTheme="majorEastAsia" w:hAnsiTheme="majorEastAsia" w:hint="eastAsia"/>
                <w:sz w:val="20"/>
                <w:szCs w:val="20"/>
              </w:rPr>
              <w:t>「フィンランディア」</w:t>
            </w:r>
            <w:r w:rsidRPr="004C1FB6">
              <w:rPr>
                <w:rFonts w:asciiTheme="minorEastAsia" w:hAnsiTheme="minorEastAsia" w:hint="eastAsia"/>
                <w:sz w:val="20"/>
                <w:szCs w:val="20"/>
              </w:rPr>
              <w:t>（p</w:t>
            </w:r>
            <w:r w:rsidRPr="004C1FB6">
              <w:rPr>
                <w:rFonts w:asciiTheme="minorEastAsia" w:hAnsiTheme="minorEastAsia"/>
                <w:sz w:val="20"/>
                <w:szCs w:val="20"/>
              </w:rPr>
              <w:t>.</w:t>
            </w:r>
            <w:r w:rsidRPr="004C1FB6">
              <w:rPr>
                <w:rFonts w:asciiTheme="minorEastAsia" w:hAnsiTheme="minorEastAsia" w:hint="eastAsia"/>
                <w:sz w:val="20"/>
                <w:szCs w:val="20"/>
              </w:rPr>
              <w:t>25）</w:t>
            </w:r>
          </w:p>
          <w:p w14:paraId="09B4DB92" w14:textId="566F8050" w:rsidR="004C1FB6" w:rsidRPr="004C1FB6" w:rsidRDefault="004C1FB6" w:rsidP="00EF39B2">
            <w:pPr>
              <w:spacing w:line="360" w:lineRule="exact"/>
              <w:ind w:firstLineChars="100" w:firstLine="200"/>
              <w:rPr>
                <w:rFonts w:asciiTheme="minorEastAsia" w:hAnsiTheme="minorEastAsia"/>
                <w:sz w:val="20"/>
                <w:szCs w:val="20"/>
              </w:rPr>
            </w:pPr>
            <w:r>
              <w:rPr>
                <w:rFonts w:asciiTheme="minorEastAsia" w:hAnsiTheme="minorEastAsia" w:hint="eastAsia"/>
                <w:sz w:val="20"/>
                <w:szCs w:val="20"/>
              </w:rPr>
              <w:t>和音の変化を</w:t>
            </w:r>
            <w:r w:rsidR="00885685">
              <w:rPr>
                <w:rFonts w:asciiTheme="minorEastAsia" w:hAnsiTheme="minorEastAsia" w:hint="eastAsia"/>
                <w:sz w:val="20"/>
                <w:szCs w:val="20"/>
              </w:rPr>
              <w:t>聴き取り</w:t>
            </w:r>
            <w:r>
              <w:rPr>
                <w:rFonts w:asciiTheme="minorEastAsia" w:hAnsiTheme="minorEastAsia" w:hint="eastAsia"/>
                <w:sz w:val="20"/>
                <w:szCs w:val="20"/>
              </w:rPr>
              <w:t>ながら</w:t>
            </w:r>
            <w:r w:rsidRPr="008F6D2C">
              <w:rPr>
                <w:rFonts w:asciiTheme="minorEastAsia" w:hAnsiTheme="minorEastAsia" w:hint="eastAsia"/>
                <w:sz w:val="20"/>
                <w:szCs w:val="20"/>
              </w:rPr>
              <w:t>音源を聴く。</w:t>
            </w:r>
          </w:p>
          <w:p w14:paraId="7B8DB6A1" w14:textId="2040135F" w:rsidR="004C1FB6" w:rsidRPr="004C1FB6" w:rsidRDefault="004C1FB6" w:rsidP="004C1FB6">
            <w:pPr>
              <w:spacing w:line="360" w:lineRule="exact"/>
              <w:rPr>
                <w:rFonts w:asciiTheme="majorEastAsia" w:eastAsiaTheme="majorEastAsia" w:hAnsiTheme="majorEastAsia"/>
                <w:sz w:val="20"/>
                <w:szCs w:val="20"/>
              </w:rPr>
            </w:pPr>
          </w:p>
        </w:tc>
        <w:tc>
          <w:tcPr>
            <w:tcW w:w="943" w:type="dxa"/>
            <w:vAlign w:val="center"/>
          </w:tcPr>
          <w:p w14:paraId="06A440F1" w14:textId="0492296A" w:rsidR="004C1FB6" w:rsidRPr="003A418A" w:rsidRDefault="004C1FB6" w:rsidP="004C1FB6">
            <w:pPr>
              <w:spacing w:line="360" w:lineRule="exact"/>
              <w:jc w:val="center"/>
            </w:pPr>
            <w:r w:rsidRPr="003A418A">
              <w:t>0.5</w:t>
            </w:r>
          </w:p>
        </w:tc>
        <w:tc>
          <w:tcPr>
            <w:tcW w:w="1193" w:type="dxa"/>
            <w:vAlign w:val="center"/>
          </w:tcPr>
          <w:p w14:paraId="665C1A2A" w14:textId="08E45626" w:rsidR="004C1FB6" w:rsidRPr="003A418A" w:rsidRDefault="004C1FB6" w:rsidP="004C1FB6">
            <w:pPr>
              <w:spacing w:line="360" w:lineRule="exact"/>
              <w:jc w:val="center"/>
            </w:pPr>
            <w:r w:rsidRPr="003A418A">
              <w:t>2.5</w:t>
            </w:r>
          </w:p>
        </w:tc>
        <w:tc>
          <w:tcPr>
            <w:tcW w:w="3310" w:type="dxa"/>
          </w:tcPr>
          <w:p w14:paraId="197CA337" w14:textId="4B5EB1E5" w:rsidR="004C1FB6" w:rsidRDefault="004C1FB6" w:rsidP="00EF39B2">
            <w:pPr>
              <w:spacing w:line="360" w:lineRule="exact"/>
              <w:ind w:firstLineChars="100" w:firstLine="200"/>
              <w:rPr>
                <w:rFonts w:asciiTheme="minorEastAsia" w:hAnsiTheme="minorEastAsia"/>
                <w:sz w:val="20"/>
                <w:szCs w:val="20"/>
              </w:rPr>
            </w:pPr>
            <w:r w:rsidRPr="00F752CA">
              <w:rPr>
                <w:rFonts w:asciiTheme="minorEastAsia" w:hAnsiTheme="minorEastAsia" w:hint="eastAsia"/>
                <w:sz w:val="20"/>
                <w:szCs w:val="20"/>
              </w:rPr>
              <w:t>実際に声を出して行う歌唱活動又は歌唱に関わる全ての学習活動の指導順序を変更する。</w:t>
            </w:r>
          </w:p>
          <w:p w14:paraId="7664BB6F" w14:textId="5520B286" w:rsidR="004C1FB6" w:rsidRPr="008F6D2C" w:rsidRDefault="004C1FB6" w:rsidP="00EF39B2">
            <w:pPr>
              <w:spacing w:line="360" w:lineRule="exact"/>
              <w:ind w:firstLineChars="100" w:firstLine="200"/>
              <w:rPr>
                <w:rFonts w:asciiTheme="minorEastAsia" w:hAnsiTheme="minorEastAsia"/>
                <w:sz w:val="20"/>
                <w:szCs w:val="20"/>
              </w:rPr>
            </w:pPr>
          </w:p>
        </w:tc>
        <w:tc>
          <w:tcPr>
            <w:tcW w:w="938" w:type="dxa"/>
            <w:vAlign w:val="center"/>
          </w:tcPr>
          <w:p w14:paraId="11778D09" w14:textId="20668D2D" w:rsidR="004C1FB6" w:rsidRPr="003A418A" w:rsidRDefault="004C1FB6" w:rsidP="004C1FB6">
            <w:pPr>
              <w:spacing w:line="360" w:lineRule="exact"/>
              <w:jc w:val="center"/>
              <w:rPr>
                <w:rFonts w:eastAsiaTheme="majorEastAsia"/>
              </w:rPr>
            </w:pPr>
            <w:r w:rsidRPr="003A418A">
              <w:rPr>
                <w:rFonts w:eastAsiaTheme="majorEastAsia"/>
              </w:rPr>
              <w:t>2.5</w:t>
            </w:r>
          </w:p>
        </w:tc>
      </w:tr>
      <w:tr w:rsidR="004C1FB6" w:rsidRPr="008F6D2C" w14:paraId="527A170C" w14:textId="77777777" w:rsidTr="00A0622D">
        <w:trPr>
          <w:trHeight w:val="1846"/>
        </w:trPr>
        <w:tc>
          <w:tcPr>
            <w:tcW w:w="2405" w:type="dxa"/>
          </w:tcPr>
          <w:p w14:paraId="305BD92F" w14:textId="61DE4F16" w:rsidR="004C1FB6" w:rsidRPr="00F752CA" w:rsidRDefault="004C1FB6" w:rsidP="004C1FB6">
            <w:pPr>
              <w:rPr>
                <w:rFonts w:asciiTheme="majorEastAsia" w:eastAsiaTheme="majorEastAsia" w:hAnsiTheme="majorEastAsia"/>
                <w:sz w:val="20"/>
                <w:szCs w:val="20"/>
              </w:rPr>
            </w:pPr>
            <w:r w:rsidRPr="00F752CA">
              <w:rPr>
                <w:rFonts w:asciiTheme="majorEastAsia" w:eastAsiaTheme="majorEastAsia" w:hAnsiTheme="majorEastAsia" w:hint="eastAsia"/>
                <w:sz w:val="20"/>
                <w:szCs w:val="20"/>
              </w:rPr>
              <w:t>音楽の特徴や背景を理解して、その魅力を味わおう【鑑賞】</w:t>
            </w:r>
          </w:p>
        </w:tc>
        <w:tc>
          <w:tcPr>
            <w:tcW w:w="709" w:type="dxa"/>
            <w:vAlign w:val="center"/>
          </w:tcPr>
          <w:p w14:paraId="4EA7BD49" w14:textId="6BC44A30" w:rsidR="004C1FB6" w:rsidRPr="003A418A" w:rsidRDefault="004C1FB6" w:rsidP="004C1FB6">
            <w:pPr>
              <w:jc w:val="center"/>
            </w:pPr>
            <w:r w:rsidRPr="003A418A">
              <w:t>３</w:t>
            </w:r>
          </w:p>
        </w:tc>
        <w:tc>
          <w:tcPr>
            <w:tcW w:w="5518" w:type="dxa"/>
          </w:tcPr>
          <w:p w14:paraId="6AAC1173" w14:textId="6626642F" w:rsidR="004C1FB6" w:rsidRPr="004C1FB6" w:rsidRDefault="004C1FB6" w:rsidP="004C1FB6">
            <w:pPr>
              <w:spacing w:line="360" w:lineRule="exact"/>
              <w:rPr>
                <w:sz w:val="20"/>
                <w:szCs w:val="20"/>
              </w:rPr>
            </w:pPr>
            <w:r w:rsidRPr="008F6D2C">
              <w:rPr>
                <w:rFonts w:ascii="ＭＳ ゴシック" w:eastAsia="ＭＳ ゴシック" w:hAnsi="ＭＳ ゴシック" w:hint="eastAsia"/>
                <w:sz w:val="20"/>
                <w:szCs w:val="20"/>
              </w:rPr>
              <w:t>組曲「展覧会の絵」から</w:t>
            </w:r>
            <w:r>
              <w:rPr>
                <w:rFonts w:ascii="ＭＳ ゴシック" w:eastAsia="ＭＳ ゴシック" w:hAnsi="ＭＳ ゴシック" w:hint="eastAsia"/>
                <w:sz w:val="20"/>
                <w:szCs w:val="20"/>
              </w:rPr>
              <w:t>(</w:t>
            </w:r>
            <w:r w:rsidRPr="008F6D2C">
              <w:rPr>
                <w:rFonts w:hint="eastAsia"/>
                <w:sz w:val="20"/>
                <w:szCs w:val="20"/>
              </w:rPr>
              <w:t>p</w:t>
            </w:r>
            <w:r w:rsidRPr="008F6D2C">
              <w:rPr>
                <w:sz w:val="20"/>
                <w:szCs w:val="20"/>
              </w:rPr>
              <w:t>.</w:t>
            </w:r>
            <w:r w:rsidRPr="008F6D2C">
              <w:rPr>
                <w:rFonts w:hint="eastAsia"/>
                <w:sz w:val="20"/>
                <w:szCs w:val="20"/>
              </w:rPr>
              <w:t>30</w:t>
            </w:r>
            <w:r>
              <w:rPr>
                <w:sz w:val="20"/>
                <w:szCs w:val="20"/>
              </w:rPr>
              <w:t>)</w:t>
            </w:r>
          </w:p>
          <w:p w14:paraId="261E6036" w14:textId="77777777" w:rsidR="004C1FB6" w:rsidRPr="008F6D2C" w:rsidRDefault="004C1FB6" w:rsidP="00EF39B2">
            <w:pPr>
              <w:spacing w:line="360" w:lineRule="exact"/>
              <w:ind w:firstLineChars="100" w:firstLine="200"/>
              <w:rPr>
                <w:rFonts w:asciiTheme="minorEastAsia" w:hAnsiTheme="minorEastAsia"/>
                <w:sz w:val="20"/>
                <w:szCs w:val="20"/>
              </w:rPr>
            </w:pPr>
            <w:r w:rsidRPr="008F6D2C">
              <w:rPr>
                <w:rFonts w:asciiTheme="minorEastAsia" w:hAnsiTheme="minorEastAsia" w:hint="eastAsia"/>
                <w:sz w:val="20"/>
                <w:szCs w:val="20"/>
              </w:rPr>
              <w:t>公衆送信などによる音源を利用し，各曲の特徴を感じ取りながら聴く。</w:t>
            </w:r>
          </w:p>
          <w:p w14:paraId="765DCF0E" w14:textId="77777777" w:rsidR="004C1FB6" w:rsidRPr="008F6D2C" w:rsidRDefault="004C1FB6" w:rsidP="00EF39B2">
            <w:pPr>
              <w:spacing w:line="360" w:lineRule="exact"/>
              <w:ind w:firstLineChars="100" w:firstLine="200"/>
              <w:rPr>
                <w:rFonts w:asciiTheme="minorEastAsia" w:hAnsiTheme="minorEastAsia"/>
                <w:sz w:val="20"/>
                <w:szCs w:val="20"/>
              </w:rPr>
            </w:pPr>
            <w:r w:rsidRPr="008F6D2C">
              <w:rPr>
                <w:rFonts w:asciiTheme="minorEastAsia" w:hAnsiTheme="minorEastAsia" w:hint="eastAsia"/>
                <w:sz w:val="20"/>
                <w:szCs w:val="20"/>
              </w:rPr>
              <w:t>好きな曲を選び，曲の特徴やよさを伝えるプレゼンの準備をする。</w:t>
            </w:r>
          </w:p>
          <w:p w14:paraId="3E5CF300" w14:textId="77777777" w:rsidR="004C1FB6" w:rsidRPr="004C1FB6" w:rsidRDefault="004C1FB6" w:rsidP="004C1FB6">
            <w:pPr>
              <w:rPr>
                <w:rFonts w:asciiTheme="minorEastAsia" w:hAnsiTheme="minorEastAsia"/>
                <w:sz w:val="20"/>
                <w:szCs w:val="20"/>
              </w:rPr>
            </w:pPr>
            <w:r w:rsidRPr="008F6D2C">
              <w:rPr>
                <w:rFonts w:asciiTheme="majorEastAsia" w:eastAsiaTheme="majorEastAsia" w:hAnsiTheme="majorEastAsia" w:hint="eastAsia"/>
                <w:sz w:val="20"/>
                <w:szCs w:val="20"/>
              </w:rPr>
              <w:t>ブルタバ（モルダウ）</w:t>
            </w:r>
            <w:r w:rsidRPr="004C1FB6">
              <w:rPr>
                <w:rFonts w:asciiTheme="minorEastAsia" w:hAnsiTheme="minorEastAsia" w:hint="eastAsia"/>
                <w:sz w:val="20"/>
                <w:szCs w:val="20"/>
              </w:rPr>
              <w:t>(p</w:t>
            </w:r>
            <w:r w:rsidRPr="004C1FB6">
              <w:rPr>
                <w:rFonts w:asciiTheme="minorEastAsia" w:hAnsiTheme="minorEastAsia"/>
                <w:sz w:val="20"/>
                <w:szCs w:val="20"/>
              </w:rPr>
              <w:t>.</w:t>
            </w:r>
            <w:r w:rsidRPr="004C1FB6">
              <w:rPr>
                <w:rFonts w:asciiTheme="minorEastAsia" w:hAnsiTheme="minorEastAsia" w:hint="eastAsia"/>
                <w:sz w:val="20"/>
                <w:szCs w:val="20"/>
              </w:rPr>
              <w:t>32</w:t>
            </w:r>
            <w:r w:rsidRPr="004C1FB6">
              <w:rPr>
                <w:rFonts w:asciiTheme="minorEastAsia" w:hAnsiTheme="minorEastAsia"/>
                <w:sz w:val="20"/>
                <w:szCs w:val="20"/>
              </w:rPr>
              <w:t>)</w:t>
            </w:r>
          </w:p>
          <w:p w14:paraId="07DD4B51" w14:textId="0216C3AA" w:rsidR="004C1FB6" w:rsidRPr="00F752CA" w:rsidRDefault="004C1FB6" w:rsidP="004C1FB6">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F752CA">
              <w:rPr>
                <w:rFonts w:asciiTheme="majorEastAsia" w:eastAsiaTheme="majorEastAsia" w:hAnsiTheme="majorEastAsia" w:hint="eastAsia"/>
                <w:sz w:val="18"/>
                <w:szCs w:val="18"/>
              </w:rPr>
              <w:t>参考曲：交響詩「フィンランディア」</w:t>
            </w:r>
            <w:r>
              <w:rPr>
                <w:rFonts w:asciiTheme="majorEastAsia" w:eastAsiaTheme="majorEastAsia" w:hAnsiTheme="majorEastAsia" w:hint="eastAsia"/>
                <w:sz w:val="20"/>
                <w:szCs w:val="20"/>
              </w:rPr>
              <w:t>〕</w:t>
            </w:r>
          </w:p>
          <w:p w14:paraId="4F9F2663" w14:textId="77777777" w:rsidR="004C1FB6" w:rsidRPr="008F6D2C" w:rsidRDefault="004C1FB6" w:rsidP="00EF39B2">
            <w:pPr>
              <w:ind w:firstLineChars="100" w:firstLine="200"/>
              <w:rPr>
                <w:rFonts w:asciiTheme="minorEastAsia" w:hAnsiTheme="minorEastAsia"/>
                <w:sz w:val="20"/>
                <w:szCs w:val="20"/>
              </w:rPr>
            </w:pPr>
            <w:r w:rsidRPr="008F6D2C">
              <w:rPr>
                <w:rFonts w:asciiTheme="minorEastAsia" w:hAnsiTheme="minorEastAsia" w:hint="eastAsia"/>
                <w:sz w:val="20"/>
                <w:szCs w:val="20"/>
              </w:rPr>
              <w:t>曲の背景を理解しながら「楽曲について」を読む。</w:t>
            </w:r>
          </w:p>
          <w:p w14:paraId="141571DD" w14:textId="27907424" w:rsidR="004C1FB6" w:rsidRPr="008F6D2C" w:rsidRDefault="004C1FB6" w:rsidP="00EF39B2">
            <w:pPr>
              <w:ind w:firstLineChars="100" w:firstLine="200"/>
              <w:rPr>
                <w:rFonts w:asciiTheme="majorEastAsia" w:eastAsiaTheme="majorEastAsia" w:hAnsiTheme="majorEastAsia"/>
                <w:sz w:val="20"/>
                <w:szCs w:val="20"/>
              </w:rPr>
            </w:pPr>
            <w:r w:rsidRPr="008F6D2C">
              <w:rPr>
                <w:rFonts w:asciiTheme="minorEastAsia" w:hAnsiTheme="minorEastAsia" w:hint="eastAsia"/>
                <w:sz w:val="20"/>
                <w:szCs w:val="20"/>
              </w:rPr>
              <w:t>公衆送信などによる音源を利用し，教科書</w:t>
            </w:r>
            <w:r w:rsidRPr="008F6D2C">
              <w:rPr>
                <w:rFonts w:asciiTheme="minorEastAsia" w:hAnsiTheme="minorEastAsia"/>
                <w:sz w:val="20"/>
                <w:szCs w:val="20"/>
              </w:rPr>
              <w:t>p.33</w:t>
            </w:r>
            <w:r w:rsidRPr="008F6D2C">
              <w:rPr>
                <w:rFonts w:asciiTheme="minorEastAsia" w:hAnsiTheme="minorEastAsia" w:hint="eastAsia"/>
                <w:sz w:val="20"/>
                <w:szCs w:val="20"/>
              </w:rPr>
              <w:t>を参考に，曲想の変化を感じ取りながら聴く。</w:t>
            </w:r>
          </w:p>
        </w:tc>
        <w:tc>
          <w:tcPr>
            <w:tcW w:w="943" w:type="dxa"/>
            <w:vAlign w:val="center"/>
          </w:tcPr>
          <w:p w14:paraId="15BDE4AF" w14:textId="6DB7DD6F" w:rsidR="004C1FB6" w:rsidRPr="003A418A" w:rsidRDefault="004C1FB6" w:rsidP="004C1FB6">
            <w:pPr>
              <w:spacing w:line="360" w:lineRule="exact"/>
              <w:jc w:val="center"/>
            </w:pPr>
            <w:r w:rsidRPr="003A418A">
              <w:t>1.5</w:t>
            </w:r>
          </w:p>
        </w:tc>
        <w:tc>
          <w:tcPr>
            <w:tcW w:w="1193" w:type="dxa"/>
            <w:vAlign w:val="center"/>
          </w:tcPr>
          <w:p w14:paraId="30FAC64C" w14:textId="58F8E8CE" w:rsidR="004C1FB6" w:rsidRPr="003A418A" w:rsidRDefault="004C1FB6" w:rsidP="004C1FB6">
            <w:pPr>
              <w:spacing w:line="360" w:lineRule="exact"/>
              <w:jc w:val="center"/>
            </w:pPr>
            <w:r w:rsidRPr="003A418A">
              <w:t>1.5</w:t>
            </w:r>
          </w:p>
        </w:tc>
        <w:tc>
          <w:tcPr>
            <w:tcW w:w="3310" w:type="dxa"/>
          </w:tcPr>
          <w:p w14:paraId="1F961858" w14:textId="67E73B4A" w:rsidR="004C1FB6" w:rsidRPr="00F752CA" w:rsidRDefault="004C1FB6" w:rsidP="00EF39B2">
            <w:pPr>
              <w:spacing w:line="360" w:lineRule="exact"/>
              <w:ind w:firstLineChars="100" w:firstLine="200"/>
              <w:rPr>
                <w:rFonts w:asciiTheme="minorEastAsia" w:hAnsiTheme="minorEastAsia"/>
                <w:sz w:val="20"/>
                <w:szCs w:val="20"/>
              </w:rPr>
            </w:pPr>
            <w:r w:rsidRPr="008F6D2C">
              <w:rPr>
                <w:rFonts w:asciiTheme="minorEastAsia" w:hAnsiTheme="minorEastAsia" w:hint="eastAsia"/>
                <w:sz w:val="20"/>
                <w:szCs w:val="20"/>
              </w:rPr>
              <w:t>歌唱活動が制限される場合は，この題材を先に取り上げてもよい。</w:t>
            </w:r>
          </w:p>
        </w:tc>
        <w:tc>
          <w:tcPr>
            <w:tcW w:w="938" w:type="dxa"/>
            <w:vAlign w:val="center"/>
          </w:tcPr>
          <w:p w14:paraId="5C30AD6D" w14:textId="170389A3" w:rsidR="004C1FB6" w:rsidRPr="003A418A" w:rsidRDefault="00A0622D" w:rsidP="004C1FB6">
            <w:pPr>
              <w:spacing w:line="360" w:lineRule="exact"/>
              <w:jc w:val="center"/>
              <w:rPr>
                <w:rFonts w:eastAsiaTheme="majorEastAsia"/>
              </w:rPr>
            </w:pPr>
            <w:r w:rsidRPr="003A418A">
              <w:rPr>
                <w:rFonts w:eastAsiaTheme="majorEastAsia"/>
              </w:rPr>
              <w:t>1.5</w:t>
            </w:r>
          </w:p>
        </w:tc>
      </w:tr>
      <w:tr w:rsidR="00A0622D" w:rsidRPr="008F6D2C" w14:paraId="3C3C9848" w14:textId="77777777" w:rsidTr="00A0622D">
        <w:trPr>
          <w:trHeight w:val="983"/>
        </w:trPr>
        <w:tc>
          <w:tcPr>
            <w:tcW w:w="2405" w:type="dxa"/>
            <w:shd w:val="clear" w:color="auto" w:fill="D9D9D9" w:themeFill="background1" w:themeFillShade="D9"/>
            <w:vAlign w:val="center"/>
          </w:tcPr>
          <w:p w14:paraId="79E45B24" w14:textId="65FBD6DA" w:rsidR="00A0622D" w:rsidRPr="00F752CA" w:rsidRDefault="00A0622D" w:rsidP="00A0622D">
            <w:pPr>
              <w:jc w:val="center"/>
              <w:rPr>
                <w:rFonts w:asciiTheme="majorEastAsia" w:eastAsiaTheme="majorEastAsia" w:hAnsiTheme="majorEastAsia"/>
                <w:sz w:val="20"/>
                <w:szCs w:val="20"/>
              </w:rPr>
            </w:pPr>
            <w:r>
              <w:rPr>
                <w:rFonts w:asciiTheme="majorEastAsia" w:eastAsiaTheme="majorEastAsia" w:hAnsiTheme="majorEastAsia" w:hint="eastAsia"/>
              </w:rPr>
              <w:lastRenderedPageBreak/>
              <w:t>題材</w:t>
            </w:r>
            <w:r w:rsidRPr="002C01FB">
              <w:rPr>
                <w:rFonts w:asciiTheme="majorEastAsia" w:eastAsiaTheme="majorEastAsia" w:hAnsiTheme="majorEastAsia" w:hint="eastAsia"/>
              </w:rPr>
              <w:t>名</w:t>
            </w:r>
          </w:p>
        </w:tc>
        <w:tc>
          <w:tcPr>
            <w:tcW w:w="709" w:type="dxa"/>
            <w:shd w:val="clear" w:color="auto" w:fill="D9D9D9" w:themeFill="background1" w:themeFillShade="D9"/>
            <w:vAlign w:val="center"/>
          </w:tcPr>
          <w:p w14:paraId="48896D89" w14:textId="096E5578" w:rsidR="00A0622D" w:rsidRPr="00A0622D" w:rsidRDefault="00A0622D" w:rsidP="00A0622D">
            <w:pPr>
              <w:jc w:val="center"/>
              <w:rPr>
                <w:rFonts w:asciiTheme="minorEastAsia" w:hAnsiTheme="minorEastAsia"/>
              </w:rPr>
            </w:pPr>
            <w:r w:rsidRPr="002C01FB">
              <w:rPr>
                <w:rFonts w:asciiTheme="majorEastAsia" w:eastAsiaTheme="majorEastAsia" w:hAnsiTheme="majorEastAsia" w:hint="eastAsia"/>
                <w:sz w:val="20"/>
                <w:szCs w:val="20"/>
              </w:rPr>
              <w:t>配当時数</w:t>
            </w:r>
          </w:p>
        </w:tc>
        <w:tc>
          <w:tcPr>
            <w:tcW w:w="5518" w:type="dxa"/>
            <w:shd w:val="clear" w:color="auto" w:fill="D9D9D9" w:themeFill="background1" w:themeFillShade="D9"/>
            <w:vAlign w:val="center"/>
          </w:tcPr>
          <w:p w14:paraId="68D1A220" w14:textId="77777777" w:rsidR="00A0622D" w:rsidRDefault="00A0622D" w:rsidP="00A0622D">
            <w:pPr>
              <w:widowControl/>
              <w:jc w:val="center"/>
              <w:rPr>
                <w:rFonts w:asciiTheme="majorEastAsia" w:eastAsiaTheme="majorEastAsia" w:hAnsiTheme="majorEastAsia"/>
                <w:color w:val="000000"/>
              </w:rPr>
            </w:pPr>
            <w:r w:rsidRPr="004C7E0E">
              <w:rPr>
                <w:rFonts w:asciiTheme="majorEastAsia" w:eastAsiaTheme="majorEastAsia" w:hAnsiTheme="majorEastAsia"/>
                <w:color w:val="000000"/>
              </w:rPr>
              <w:t>学校の授業以外の場において行うことが</w:t>
            </w:r>
          </w:p>
          <w:p w14:paraId="5B3C0B8A" w14:textId="4D45950B" w:rsidR="00A0622D" w:rsidRPr="008F6D2C" w:rsidRDefault="00A0622D" w:rsidP="00A0622D">
            <w:pPr>
              <w:spacing w:line="360" w:lineRule="exact"/>
              <w:jc w:val="center"/>
              <w:rPr>
                <w:rFonts w:ascii="ＭＳ ゴシック" w:eastAsia="ＭＳ ゴシック" w:hAnsi="ＭＳ ゴシック"/>
                <w:sz w:val="20"/>
                <w:szCs w:val="20"/>
              </w:rPr>
            </w:pPr>
            <w:r w:rsidRPr="004C7E0E">
              <w:rPr>
                <w:rFonts w:asciiTheme="majorEastAsia" w:eastAsiaTheme="majorEastAsia" w:hAnsiTheme="majorEastAsia"/>
                <w:color w:val="000000"/>
              </w:rPr>
              <w:t>考えられる教材・学習活動</w:t>
            </w:r>
          </w:p>
        </w:tc>
        <w:tc>
          <w:tcPr>
            <w:tcW w:w="943" w:type="dxa"/>
            <w:shd w:val="clear" w:color="auto" w:fill="D9D9D9" w:themeFill="background1" w:themeFillShade="D9"/>
            <w:vAlign w:val="center"/>
          </w:tcPr>
          <w:p w14:paraId="0173A4A9" w14:textId="77777777" w:rsidR="00A0622D" w:rsidRDefault="00A0622D" w:rsidP="00A0622D">
            <w:pPr>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2993A71E" w14:textId="4C809CD1" w:rsidR="00A0622D" w:rsidRPr="00A0622D" w:rsidRDefault="00A0622D" w:rsidP="00A0622D">
            <w:pPr>
              <w:spacing w:line="360" w:lineRule="exact"/>
              <w:jc w:val="center"/>
              <w:rPr>
                <w:rFonts w:asciiTheme="minorEastAsia" w:hAnsiTheme="minorEastAsia"/>
              </w:rPr>
            </w:pPr>
            <w:r w:rsidRPr="00B51B58">
              <w:rPr>
                <w:rFonts w:asciiTheme="majorEastAsia" w:eastAsiaTheme="majorEastAsia" w:hAnsiTheme="majorEastAsia" w:hint="eastAsia"/>
                <w:sz w:val="18"/>
                <w:szCs w:val="18"/>
              </w:rPr>
              <w:t>配当時数</w:t>
            </w:r>
          </w:p>
        </w:tc>
        <w:tc>
          <w:tcPr>
            <w:tcW w:w="1193" w:type="dxa"/>
            <w:shd w:val="clear" w:color="auto" w:fill="D9D9D9" w:themeFill="background1" w:themeFillShade="D9"/>
            <w:vAlign w:val="center"/>
          </w:tcPr>
          <w:p w14:paraId="7D0CEB52" w14:textId="77777777" w:rsidR="00A0622D" w:rsidRDefault="00A0622D" w:rsidP="00A0622D">
            <w:pPr>
              <w:spacing w:line="32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学校の</w:t>
            </w:r>
          </w:p>
          <w:p w14:paraId="73AC9595" w14:textId="77777777" w:rsidR="00A0622D" w:rsidRDefault="00A0622D" w:rsidP="00A0622D">
            <w:pPr>
              <w:spacing w:line="32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授業が</w:t>
            </w:r>
          </w:p>
          <w:p w14:paraId="207EF8A6" w14:textId="3EF36B71" w:rsidR="00A0622D" w:rsidRPr="00A0622D" w:rsidRDefault="00A0622D" w:rsidP="00A0622D">
            <w:pPr>
              <w:spacing w:line="320" w:lineRule="exact"/>
              <w:jc w:val="center"/>
              <w:rPr>
                <w:rFonts w:asciiTheme="minorEastAsia" w:hAnsiTheme="minorEastAsia"/>
              </w:rPr>
            </w:pPr>
            <w:r w:rsidRPr="00715AF6">
              <w:rPr>
                <w:rFonts w:asciiTheme="majorEastAsia" w:eastAsiaTheme="majorEastAsia" w:hAnsiTheme="majorEastAsia" w:hint="eastAsia"/>
                <w:sz w:val="18"/>
                <w:szCs w:val="18"/>
              </w:rPr>
              <w:t>必要な時数</w:t>
            </w:r>
          </w:p>
        </w:tc>
        <w:tc>
          <w:tcPr>
            <w:tcW w:w="3310" w:type="dxa"/>
            <w:shd w:val="clear" w:color="auto" w:fill="D9D9D9" w:themeFill="background1" w:themeFillShade="D9"/>
            <w:vAlign w:val="center"/>
          </w:tcPr>
          <w:p w14:paraId="4215CE79" w14:textId="1B6DA0B3" w:rsidR="00A0622D" w:rsidRPr="008F6D2C" w:rsidRDefault="00A0622D" w:rsidP="00A0622D">
            <w:pPr>
              <w:spacing w:line="360" w:lineRule="exact"/>
              <w:jc w:val="center"/>
              <w:rPr>
                <w:rFonts w:asciiTheme="minorEastAsia" w:hAnsiTheme="minorEastAsia"/>
                <w:sz w:val="20"/>
                <w:szCs w:val="20"/>
              </w:rPr>
            </w:pPr>
            <w:r w:rsidRPr="002C01FB">
              <w:rPr>
                <w:rFonts w:asciiTheme="majorEastAsia" w:eastAsiaTheme="majorEastAsia" w:hAnsiTheme="majorEastAsia" w:hint="eastAsia"/>
              </w:rPr>
              <w:t>指導</w:t>
            </w:r>
            <w:r>
              <w:rPr>
                <w:rFonts w:asciiTheme="majorEastAsia" w:eastAsiaTheme="majorEastAsia" w:hAnsiTheme="majorEastAsia" w:hint="eastAsia"/>
              </w:rPr>
              <w:t>順序の変更</w:t>
            </w:r>
          </w:p>
        </w:tc>
        <w:tc>
          <w:tcPr>
            <w:tcW w:w="938" w:type="dxa"/>
            <w:shd w:val="clear" w:color="auto" w:fill="D9D9D9" w:themeFill="background1" w:themeFillShade="D9"/>
            <w:vAlign w:val="center"/>
          </w:tcPr>
          <w:p w14:paraId="57BAB3EA" w14:textId="77777777" w:rsidR="00A0622D" w:rsidRDefault="00A0622D" w:rsidP="00A0622D">
            <w:pPr>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599ECD73" w14:textId="3094FD63" w:rsidR="00A0622D" w:rsidRDefault="00A0622D" w:rsidP="00A0622D">
            <w:pPr>
              <w:spacing w:line="360" w:lineRule="exact"/>
              <w:jc w:val="center"/>
              <w:rPr>
                <w:rFonts w:asciiTheme="minorEastAsia" w:hAnsiTheme="minorEastAsia"/>
              </w:rPr>
            </w:pPr>
            <w:r w:rsidRPr="00B51B58">
              <w:rPr>
                <w:rFonts w:asciiTheme="majorEastAsia" w:eastAsiaTheme="majorEastAsia" w:hAnsiTheme="majorEastAsia" w:hint="eastAsia"/>
                <w:sz w:val="18"/>
                <w:szCs w:val="18"/>
              </w:rPr>
              <w:t>配当時数</w:t>
            </w:r>
          </w:p>
        </w:tc>
      </w:tr>
      <w:tr w:rsidR="00A0622D" w:rsidRPr="008F6D2C" w14:paraId="0EA77DCD" w14:textId="77777777" w:rsidTr="00A0622D">
        <w:trPr>
          <w:trHeight w:val="1846"/>
        </w:trPr>
        <w:tc>
          <w:tcPr>
            <w:tcW w:w="2405" w:type="dxa"/>
          </w:tcPr>
          <w:p w14:paraId="6BE201B0" w14:textId="2D1A9B8E" w:rsidR="00A0622D" w:rsidRPr="00F752CA" w:rsidRDefault="00A0622D" w:rsidP="004C1FB6">
            <w:pPr>
              <w:rPr>
                <w:rFonts w:asciiTheme="majorEastAsia" w:eastAsiaTheme="majorEastAsia" w:hAnsiTheme="majorEastAsia"/>
                <w:sz w:val="20"/>
                <w:szCs w:val="20"/>
              </w:rPr>
            </w:pPr>
            <w:r w:rsidRPr="008F6D2C">
              <w:rPr>
                <w:rFonts w:asciiTheme="majorEastAsia" w:eastAsiaTheme="majorEastAsia" w:hAnsiTheme="majorEastAsia" w:hint="eastAsia"/>
                <w:sz w:val="20"/>
                <w:szCs w:val="20"/>
              </w:rPr>
              <w:t>曲の</w:t>
            </w:r>
            <w:r w:rsidRPr="00F752CA">
              <w:rPr>
                <w:rFonts w:asciiTheme="majorEastAsia" w:eastAsiaTheme="majorEastAsia" w:hAnsiTheme="majorEastAsia" w:hint="eastAsia"/>
                <w:sz w:val="20"/>
                <w:szCs w:val="20"/>
              </w:rPr>
              <w:t>構成を理解して、リズムアンサンブルの表現を工夫しよう【創作】【器楽】</w:t>
            </w:r>
          </w:p>
        </w:tc>
        <w:tc>
          <w:tcPr>
            <w:tcW w:w="709" w:type="dxa"/>
            <w:vAlign w:val="center"/>
          </w:tcPr>
          <w:p w14:paraId="5867BA4B" w14:textId="5D0CADE7" w:rsidR="00A0622D" w:rsidRPr="003A418A" w:rsidRDefault="00A0622D" w:rsidP="003A418A">
            <w:pPr>
              <w:jc w:val="center"/>
            </w:pPr>
            <w:r w:rsidRPr="003A418A">
              <w:t>４</w:t>
            </w:r>
          </w:p>
        </w:tc>
        <w:tc>
          <w:tcPr>
            <w:tcW w:w="5518" w:type="dxa"/>
          </w:tcPr>
          <w:p w14:paraId="5257BC3B" w14:textId="63442418" w:rsidR="00A0622D" w:rsidRPr="008F6D2C" w:rsidRDefault="00A0622D" w:rsidP="00A0622D">
            <w:pPr>
              <w:spacing w:line="360" w:lineRule="exact"/>
              <w:rPr>
                <w:rFonts w:asciiTheme="majorEastAsia" w:eastAsiaTheme="majorEastAsia" w:hAnsiTheme="majorEastAsia"/>
                <w:sz w:val="20"/>
                <w:szCs w:val="20"/>
              </w:rPr>
            </w:pPr>
            <w:r w:rsidRPr="008F6D2C">
              <w:rPr>
                <w:rFonts w:asciiTheme="majorEastAsia" w:eastAsiaTheme="majorEastAsia" w:hAnsiTheme="majorEastAsia" w:hint="eastAsia"/>
                <w:sz w:val="20"/>
                <w:szCs w:val="20"/>
              </w:rPr>
              <w:t>「打楽器のための小品」</w:t>
            </w:r>
            <w:r w:rsidRPr="00A0622D">
              <w:rPr>
                <w:rFonts w:asciiTheme="minorEastAsia" w:hAnsiTheme="minorEastAsia" w:hint="eastAsia"/>
                <w:sz w:val="20"/>
                <w:szCs w:val="20"/>
              </w:rPr>
              <w:t>（器楽</w:t>
            </w:r>
            <w:r w:rsidRPr="00A0622D">
              <w:rPr>
                <w:rFonts w:asciiTheme="minorEastAsia" w:hAnsiTheme="minorEastAsia"/>
                <w:sz w:val="20"/>
                <w:szCs w:val="20"/>
              </w:rPr>
              <w:t>p.</w:t>
            </w:r>
            <w:r w:rsidRPr="00A0622D">
              <w:rPr>
                <w:rFonts w:asciiTheme="minorEastAsia" w:hAnsiTheme="minorEastAsia" w:hint="eastAsia"/>
                <w:sz w:val="20"/>
                <w:szCs w:val="20"/>
              </w:rPr>
              <w:t>78）</w:t>
            </w:r>
          </w:p>
          <w:p w14:paraId="0ADD03F2" w14:textId="77777777" w:rsidR="00A0622D" w:rsidRPr="008F6D2C" w:rsidRDefault="00A0622D" w:rsidP="00EF39B2">
            <w:pPr>
              <w:spacing w:line="360" w:lineRule="exact"/>
              <w:ind w:firstLineChars="100" w:firstLine="200"/>
              <w:rPr>
                <w:rFonts w:asciiTheme="minorEastAsia" w:hAnsiTheme="minorEastAsia"/>
                <w:sz w:val="20"/>
                <w:szCs w:val="20"/>
              </w:rPr>
            </w:pPr>
            <w:r w:rsidRPr="008F6D2C">
              <w:rPr>
                <w:rFonts w:asciiTheme="minorEastAsia" w:hAnsiTheme="minorEastAsia" w:hint="eastAsia"/>
                <w:sz w:val="20"/>
                <w:szCs w:val="20"/>
              </w:rPr>
              <w:t>音源を参考にしながら各パートのリズムを打つ。</w:t>
            </w:r>
          </w:p>
          <w:p w14:paraId="1E62A4BE" w14:textId="5BED0C97" w:rsidR="00A0622D" w:rsidRPr="008F6D2C" w:rsidRDefault="00A0622D" w:rsidP="00EF39B2">
            <w:pPr>
              <w:spacing w:line="360" w:lineRule="exact"/>
              <w:ind w:firstLineChars="100" w:firstLine="200"/>
              <w:rPr>
                <w:rFonts w:ascii="ＭＳ ゴシック" w:eastAsia="ＭＳ ゴシック" w:hAnsi="ＭＳ ゴシック"/>
                <w:sz w:val="20"/>
                <w:szCs w:val="20"/>
              </w:rPr>
            </w:pPr>
            <w:r w:rsidRPr="008F6D2C">
              <w:rPr>
                <w:rFonts w:asciiTheme="minorEastAsia" w:hAnsiTheme="minorEastAsia" w:hint="eastAsia"/>
                <w:sz w:val="20"/>
                <w:szCs w:val="20"/>
              </w:rPr>
              <w:t>それぞれのパートのリズムのもつイメージに合った楽器を考える。</w:t>
            </w:r>
          </w:p>
        </w:tc>
        <w:tc>
          <w:tcPr>
            <w:tcW w:w="943" w:type="dxa"/>
            <w:vAlign w:val="center"/>
          </w:tcPr>
          <w:p w14:paraId="4956CA2A" w14:textId="62E87E9D" w:rsidR="00A0622D" w:rsidRPr="003A418A" w:rsidRDefault="00A0622D" w:rsidP="004C1FB6">
            <w:pPr>
              <w:spacing w:line="360" w:lineRule="exact"/>
              <w:jc w:val="center"/>
            </w:pPr>
            <w:r w:rsidRPr="003A418A">
              <w:t>２</w:t>
            </w:r>
          </w:p>
        </w:tc>
        <w:tc>
          <w:tcPr>
            <w:tcW w:w="1193" w:type="dxa"/>
            <w:vAlign w:val="center"/>
          </w:tcPr>
          <w:p w14:paraId="21968F7E" w14:textId="0C4E295A" w:rsidR="00A0622D" w:rsidRPr="003A418A" w:rsidRDefault="00A0622D" w:rsidP="004C1FB6">
            <w:pPr>
              <w:spacing w:line="360" w:lineRule="exact"/>
              <w:jc w:val="center"/>
            </w:pPr>
            <w:r w:rsidRPr="003A418A">
              <w:t>２</w:t>
            </w:r>
          </w:p>
        </w:tc>
        <w:tc>
          <w:tcPr>
            <w:tcW w:w="3310" w:type="dxa"/>
          </w:tcPr>
          <w:p w14:paraId="056DFF9C" w14:textId="77777777" w:rsidR="00EF39B2" w:rsidRDefault="00A0622D" w:rsidP="00A0622D">
            <w:pPr>
              <w:rPr>
                <w:rFonts w:asciiTheme="minorEastAsia" w:hAnsiTheme="minorEastAsia"/>
                <w:sz w:val="20"/>
                <w:szCs w:val="20"/>
              </w:rPr>
            </w:pPr>
            <w:r w:rsidRPr="008F6D2C">
              <w:rPr>
                <w:rFonts w:asciiTheme="majorEastAsia" w:eastAsiaTheme="majorEastAsia" w:hAnsiTheme="majorEastAsia" w:hint="eastAsia"/>
                <w:sz w:val="20"/>
                <w:szCs w:val="20"/>
              </w:rPr>
              <w:t>L</w:t>
            </w:r>
            <w:r w:rsidRPr="008F6D2C">
              <w:rPr>
                <w:rFonts w:asciiTheme="majorEastAsia" w:eastAsiaTheme="majorEastAsia" w:hAnsiTheme="majorEastAsia"/>
                <w:sz w:val="20"/>
                <w:szCs w:val="20"/>
              </w:rPr>
              <w:t>et’s Create!</w:t>
            </w:r>
            <w:r w:rsidRPr="00A0622D">
              <w:rPr>
                <w:rFonts w:asciiTheme="minorEastAsia" w:hAnsiTheme="minorEastAsia" w:hint="eastAsia"/>
                <w:sz w:val="20"/>
                <w:szCs w:val="20"/>
              </w:rPr>
              <w:t xml:space="preserve"> （p</w:t>
            </w:r>
            <w:r w:rsidRPr="00A0622D">
              <w:rPr>
                <w:rFonts w:asciiTheme="minorEastAsia" w:hAnsiTheme="minorEastAsia"/>
                <w:sz w:val="20"/>
                <w:szCs w:val="20"/>
              </w:rPr>
              <w:t>.</w:t>
            </w:r>
            <w:r w:rsidRPr="00A0622D">
              <w:rPr>
                <w:rFonts w:asciiTheme="minorEastAsia" w:hAnsiTheme="minorEastAsia" w:hint="eastAsia"/>
                <w:sz w:val="20"/>
                <w:szCs w:val="20"/>
              </w:rPr>
              <w:t>28）</w:t>
            </w:r>
          </w:p>
          <w:p w14:paraId="7A7082B3" w14:textId="77777777" w:rsidR="00EF39B2" w:rsidRDefault="00EF39B2" w:rsidP="00EF39B2">
            <w:pPr>
              <w:ind w:firstLineChars="100" w:firstLine="200"/>
              <w:rPr>
                <w:rFonts w:asciiTheme="minorEastAsia" w:hAnsiTheme="minorEastAsia"/>
                <w:sz w:val="20"/>
                <w:szCs w:val="20"/>
              </w:rPr>
            </w:pPr>
            <w:r w:rsidRPr="008F6D2C">
              <w:rPr>
                <w:rFonts w:asciiTheme="minorEastAsia" w:hAnsiTheme="minorEastAsia" w:hint="eastAsia"/>
                <w:sz w:val="20"/>
                <w:szCs w:val="20"/>
              </w:rPr>
              <w:t>指導順序を変更する。</w:t>
            </w:r>
          </w:p>
          <w:p w14:paraId="280B8D45" w14:textId="2A47DF6F" w:rsidR="00A0622D" w:rsidRPr="00A0622D" w:rsidRDefault="00A0622D" w:rsidP="00EF39B2">
            <w:pPr>
              <w:ind w:firstLineChars="100" w:firstLine="200"/>
              <w:rPr>
                <w:rFonts w:asciiTheme="majorEastAsia" w:eastAsiaTheme="majorEastAsia" w:hAnsiTheme="majorEastAsia"/>
                <w:sz w:val="20"/>
                <w:szCs w:val="20"/>
              </w:rPr>
            </w:pPr>
            <w:r w:rsidRPr="008F6D2C">
              <w:rPr>
                <w:rFonts w:asciiTheme="minorEastAsia" w:hAnsiTheme="minorEastAsia" w:hint="eastAsia"/>
                <w:sz w:val="20"/>
                <w:szCs w:val="20"/>
              </w:rPr>
              <w:t>グループでの活動の</w:t>
            </w:r>
            <w:r w:rsidR="00EF39B2">
              <w:rPr>
                <w:rFonts w:asciiTheme="minorEastAsia" w:hAnsiTheme="minorEastAsia" w:hint="eastAsia"/>
                <w:sz w:val="20"/>
                <w:szCs w:val="20"/>
              </w:rPr>
              <w:t>指導順序を変更する。</w:t>
            </w:r>
          </w:p>
        </w:tc>
        <w:tc>
          <w:tcPr>
            <w:tcW w:w="938" w:type="dxa"/>
            <w:vAlign w:val="center"/>
          </w:tcPr>
          <w:p w14:paraId="5E376841" w14:textId="2D950CC8" w:rsidR="00A0622D" w:rsidRPr="003A418A" w:rsidRDefault="00A0622D" w:rsidP="004C1FB6">
            <w:pPr>
              <w:spacing w:line="360" w:lineRule="exact"/>
              <w:jc w:val="center"/>
            </w:pPr>
            <w:r w:rsidRPr="003A418A">
              <w:t>２</w:t>
            </w:r>
          </w:p>
        </w:tc>
      </w:tr>
      <w:tr w:rsidR="00A0622D" w:rsidRPr="008F6D2C" w14:paraId="77EFB9D3" w14:textId="77777777" w:rsidTr="00A67977">
        <w:trPr>
          <w:trHeight w:val="5502"/>
        </w:trPr>
        <w:tc>
          <w:tcPr>
            <w:tcW w:w="2405" w:type="dxa"/>
          </w:tcPr>
          <w:p w14:paraId="6A548BAF" w14:textId="58031456" w:rsidR="00A0622D" w:rsidRPr="008F6D2C" w:rsidRDefault="00A0622D" w:rsidP="004C1FB6">
            <w:pPr>
              <w:rPr>
                <w:rFonts w:asciiTheme="majorEastAsia" w:eastAsiaTheme="majorEastAsia" w:hAnsiTheme="majorEastAsia"/>
                <w:sz w:val="20"/>
                <w:szCs w:val="20"/>
              </w:rPr>
            </w:pPr>
            <w:r w:rsidRPr="008F6D2C">
              <w:rPr>
                <w:rFonts w:asciiTheme="majorEastAsia" w:eastAsiaTheme="majorEastAsia" w:hAnsiTheme="majorEastAsia" w:hint="eastAsia"/>
                <w:sz w:val="20"/>
                <w:szCs w:val="20"/>
              </w:rPr>
              <w:t>雅楽や能の特徴を理解して、その魅力を味わおう</w:t>
            </w:r>
            <w:r w:rsidRPr="00F752CA">
              <w:rPr>
                <w:rFonts w:asciiTheme="majorEastAsia" w:eastAsiaTheme="majorEastAsia" w:hAnsiTheme="majorEastAsia" w:hint="eastAsia"/>
                <w:sz w:val="20"/>
                <w:szCs w:val="20"/>
              </w:rPr>
              <w:t>【鑑賞】【歌唱】</w:t>
            </w:r>
          </w:p>
        </w:tc>
        <w:tc>
          <w:tcPr>
            <w:tcW w:w="709" w:type="dxa"/>
            <w:vAlign w:val="center"/>
          </w:tcPr>
          <w:p w14:paraId="487F9FAD" w14:textId="5946F7AD" w:rsidR="00A0622D" w:rsidRPr="003A418A" w:rsidRDefault="00A0622D" w:rsidP="006E7D8A">
            <w:pPr>
              <w:jc w:val="center"/>
            </w:pPr>
            <w:r w:rsidRPr="003A418A">
              <w:t>４</w:t>
            </w:r>
          </w:p>
        </w:tc>
        <w:tc>
          <w:tcPr>
            <w:tcW w:w="5518" w:type="dxa"/>
          </w:tcPr>
          <w:p w14:paraId="079EA4DE" w14:textId="0A0E956F" w:rsidR="00A0622D" w:rsidRDefault="00A0622D" w:rsidP="00A0622D">
            <w:pPr>
              <w:spacing w:line="360" w:lineRule="exact"/>
              <w:rPr>
                <w:rFonts w:asciiTheme="majorEastAsia" w:eastAsiaTheme="majorEastAsia" w:hAnsiTheme="majorEastAsia"/>
                <w:sz w:val="20"/>
                <w:szCs w:val="20"/>
              </w:rPr>
            </w:pPr>
            <w:r w:rsidRPr="008F6D2C">
              <w:rPr>
                <w:rFonts w:asciiTheme="majorEastAsia" w:eastAsiaTheme="majorEastAsia" w:hAnsiTheme="majorEastAsia" w:hint="eastAsia"/>
                <w:sz w:val="20"/>
                <w:szCs w:val="20"/>
              </w:rPr>
              <w:t>平調「越天楽」</w:t>
            </w:r>
            <w:r w:rsidRPr="00A0622D">
              <w:rPr>
                <w:rFonts w:asciiTheme="minorEastAsia" w:hAnsiTheme="minorEastAsia" w:hint="eastAsia"/>
                <w:sz w:val="20"/>
                <w:szCs w:val="20"/>
              </w:rPr>
              <w:t>（p</w:t>
            </w:r>
            <w:r w:rsidRPr="00A0622D">
              <w:rPr>
                <w:rFonts w:asciiTheme="minorEastAsia" w:hAnsiTheme="minorEastAsia"/>
                <w:sz w:val="20"/>
                <w:szCs w:val="20"/>
              </w:rPr>
              <w:t>.</w:t>
            </w:r>
            <w:r w:rsidRPr="00A0622D">
              <w:rPr>
                <w:rFonts w:asciiTheme="minorEastAsia" w:hAnsiTheme="minorEastAsia" w:hint="eastAsia"/>
                <w:sz w:val="20"/>
                <w:szCs w:val="20"/>
              </w:rPr>
              <w:t>36）</w:t>
            </w:r>
          </w:p>
          <w:p w14:paraId="445F1BAA" w14:textId="77777777" w:rsidR="00A0622D" w:rsidRPr="008F6D2C" w:rsidRDefault="00A0622D" w:rsidP="00EF39B2">
            <w:pPr>
              <w:spacing w:line="360" w:lineRule="exact"/>
              <w:ind w:firstLineChars="100" w:firstLine="200"/>
              <w:rPr>
                <w:rFonts w:asciiTheme="minorEastAsia" w:hAnsiTheme="minorEastAsia"/>
                <w:sz w:val="20"/>
                <w:szCs w:val="20"/>
              </w:rPr>
            </w:pPr>
            <w:r w:rsidRPr="008F6D2C">
              <w:rPr>
                <w:rFonts w:asciiTheme="minorEastAsia" w:hAnsiTheme="minorEastAsia" w:hint="eastAsia"/>
                <w:sz w:val="20"/>
                <w:szCs w:val="20"/>
              </w:rPr>
              <w:t>雅楽や管絃について理解しながら教科書の説明を読む。</w:t>
            </w:r>
          </w:p>
          <w:p w14:paraId="0FB5121E" w14:textId="77777777" w:rsidR="00A0622D" w:rsidRPr="008F6D2C" w:rsidRDefault="00A0622D" w:rsidP="00EF39B2">
            <w:pPr>
              <w:spacing w:line="360" w:lineRule="exact"/>
              <w:ind w:firstLineChars="100" w:firstLine="200"/>
              <w:rPr>
                <w:rFonts w:asciiTheme="minorEastAsia" w:hAnsiTheme="minorEastAsia"/>
                <w:sz w:val="20"/>
                <w:szCs w:val="20"/>
              </w:rPr>
            </w:pPr>
            <w:r w:rsidRPr="008F6D2C">
              <w:rPr>
                <w:rFonts w:asciiTheme="minorEastAsia" w:hAnsiTheme="minorEastAsia" w:hint="eastAsia"/>
                <w:sz w:val="20"/>
                <w:szCs w:val="20"/>
              </w:rPr>
              <w:t>公衆送信などによる音源を利用し，教科書の譜例を参考に</w:t>
            </w:r>
            <w:r>
              <w:rPr>
                <w:rFonts w:asciiTheme="minorEastAsia" w:hAnsiTheme="minorEastAsia" w:hint="eastAsia"/>
                <w:sz w:val="20"/>
                <w:szCs w:val="20"/>
              </w:rPr>
              <w:t>して</w:t>
            </w:r>
            <w:r w:rsidRPr="008F6D2C">
              <w:rPr>
                <w:rFonts w:asciiTheme="minorEastAsia" w:hAnsiTheme="minorEastAsia" w:hint="eastAsia"/>
                <w:sz w:val="20"/>
                <w:szCs w:val="20"/>
              </w:rPr>
              <w:t>，各楽器の音色の特徴を感じ取りながら聴く。</w:t>
            </w:r>
          </w:p>
          <w:p w14:paraId="025E4867" w14:textId="0594AFB4" w:rsidR="00A0622D" w:rsidRDefault="00A0622D" w:rsidP="00EF39B2">
            <w:pPr>
              <w:spacing w:line="360" w:lineRule="exact"/>
              <w:ind w:firstLineChars="100" w:firstLine="200"/>
              <w:rPr>
                <w:rFonts w:asciiTheme="minorEastAsia" w:hAnsiTheme="minorEastAsia"/>
                <w:sz w:val="20"/>
                <w:szCs w:val="20"/>
              </w:rPr>
            </w:pPr>
            <w:r w:rsidRPr="008F6D2C">
              <w:rPr>
                <w:rFonts w:asciiTheme="minorEastAsia" w:hAnsiTheme="minorEastAsia" w:hint="eastAsia"/>
                <w:sz w:val="20"/>
                <w:szCs w:val="20"/>
              </w:rPr>
              <w:t>「篳篥の唱歌」（p</w:t>
            </w:r>
            <w:r w:rsidRPr="008F6D2C">
              <w:rPr>
                <w:rFonts w:asciiTheme="minorEastAsia" w:hAnsiTheme="minorEastAsia"/>
                <w:sz w:val="20"/>
                <w:szCs w:val="20"/>
              </w:rPr>
              <w:t>.39</w:t>
            </w:r>
            <w:r w:rsidRPr="008F6D2C">
              <w:rPr>
                <w:rFonts w:asciiTheme="minorEastAsia" w:hAnsiTheme="minorEastAsia" w:hint="eastAsia"/>
                <w:sz w:val="20"/>
                <w:szCs w:val="20"/>
              </w:rPr>
              <w:t>）を音源に合わせて歌い，旋律の感じや息の使い方を覚える。</w:t>
            </w:r>
          </w:p>
          <w:p w14:paraId="3425445D" w14:textId="77777777" w:rsidR="00A0622D" w:rsidRPr="008F6D2C" w:rsidRDefault="00A0622D" w:rsidP="00EF39B2">
            <w:pPr>
              <w:spacing w:line="360" w:lineRule="exact"/>
              <w:ind w:firstLineChars="100" w:firstLine="200"/>
              <w:rPr>
                <w:rFonts w:asciiTheme="majorEastAsia" w:eastAsiaTheme="majorEastAsia" w:hAnsiTheme="majorEastAsia"/>
                <w:sz w:val="20"/>
                <w:szCs w:val="20"/>
              </w:rPr>
            </w:pPr>
          </w:p>
          <w:p w14:paraId="0C55C729" w14:textId="1F913B49" w:rsidR="00A0622D" w:rsidRPr="00A0622D" w:rsidRDefault="00A0622D" w:rsidP="00A0622D">
            <w:pPr>
              <w:spacing w:line="360" w:lineRule="exact"/>
              <w:rPr>
                <w:rFonts w:asciiTheme="minorEastAsia" w:hAnsiTheme="minorEastAsia"/>
                <w:sz w:val="20"/>
                <w:szCs w:val="20"/>
              </w:rPr>
            </w:pPr>
            <w:r w:rsidRPr="008F6D2C">
              <w:rPr>
                <w:rFonts w:asciiTheme="majorEastAsia" w:eastAsiaTheme="majorEastAsia" w:hAnsiTheme="majorEastAsia" w:hint="eastAsia"/>
                <w:sz w:val="20"/>
                <w:szCs w:val="20"/>
              </w:rPr>
              <w:t>「羽衣」から</w:t>
            </w:r>
            <w:r w:rsidRPr="00A0622D">
              <w:rPr>
                <w:rFonts w:asciiTheme="minorEastAsia" w:hAnsiTheme="minorEastAsia" w:hint="eastAsia"/>
                <w:sz w:val="20"/>
                <w:szCs w:val="20"/>
              </w:rPr>
              <w:t>（</w:t>
            </w:r>
            <w:r w:rsidRPr="00A0622D">
              <w:rPr>
                <w:rFonts w:asciiTheme="minorEastAsia" w:hAnsiTheme="minorEastAsia"/>
                <w:sz w:val="20"/>
                <w:szCs w:val="20"/>
              </w:rPr>
              <w:t>p.40</w:t>
            </w:r>
            <w:r w:rsidRPr="00A0622D">
              <w:rPr>
                <w:rFonts w:asciiTheme="minorEastAsia" w:hAnsiTheme="minorEastAsia" w:hint="eastAsia"/>
                <w:sz w:val="20"/>
                <w:szCs w:val="20"/>
              </w:rPr>
              <w:t>）</w:t>
            </w:r>
          </w:p>
          <w:p w14:paraId="51C61F19" w14:textId="77777777" w:rsidR="00A0622D" w:rsidRPr="008F6D2C" w:rsidRDefault="00A0622D" w:rsidP="00EF39B2">
            <w:pPr>
              <w:spacing w:line="360" w:lineRule="exact"/>
              <w:ind w:firstLineChars="100" w:firstLine="200"/>
              <w:rPr>
                <w:rFonts w:asciiTheme="minorEastAsia" w:hAnsiTheme="minorEastAsia"/>
                <w:sz w:val="20"/>
                <w:szCs w:val="20"/>
              </w:rPr>
            </w:pPr>
            <w:r w:rsidRPr="008F6D2C">
              <w:rPr>
                <w:rFonts w:asciiTheme="minorEastAsia" w:hAnsiTheme="minorEastAsia" w:hint="eastAsia"/>
                <w:sz w:val="20"/>
                <w:szCs w:val="20"/>
              </w:rPr>
              <w:t>能について理解しながら教科書の説明文を読む。</w:t>
            </w:r>
          </w:p>
          <w:p w14:paraId="38A3EC8E" w14:textId="14BC7190" w:rsidR="00A0622D" w:rsidRDefault="00A0622D" w:rsidP="00EF39B2">
            <w:pPr>
              <w:spacing w:line="360" w:lineRule="exact"/>
              <w:ind w:firstLineChars="100" w:firstLine="200"/>
              <w:rPr>
                <w:rFonts w:asciiTheme="minorEastAsia" w:hAnsiTheme="minorEastAsia"/>
                <w:sz w:val="20"/>
                <w:szCs w:val="20"/>
              </w:rPr>
            </w:pPr>
            <w:r w:rsidRPr="008F6D2C">
              <w:rPr>
                <w:rFonts w:asciiTheme="minorEastAsia" w:hAnsiTheme="minorEastAsia" w:hint="eastAsia"/>
                <w:sz w:val="20"/>
                <w:szCs w:val="20"/>
              </w:rPr>
              <w:t>公衆送信などによる音源を利用し，「場面１」「場面２」のそれぞれの特徴を感じ取りながら聴く。</w:t>
            </w:r>
          </w:p>
          <w:p w14:paraId="1C5D699F" w14:textId="77777777" w:rsidR="00A0622D" w:rsidRPr="008F6D2C" w:rsidRDefault="00A0622D" w:rsidP="00A0622D">
            <w:pPr>
              <w:spacing w:line="360" w:lineRule="exact"/>
              <w:rPr>
                <w:rFonts w:asciiTheme="minorEastAsia" w:hAnsiTheme="minorEastAsia"/>
                <w:sz w:val="20"/>
                <w:szCs w:val="20"/>
              </w:rPr>
            </w:pPr>
          </w:p>
          <w:p w14:paraId="03B6E1B3" w14:textId="38AAA550" w:rsidR="00A0622D" w:rsidRPr="008F6D2C" w:rsidRDefault="00A0622D" w:rsidP="00A0622D">
            <w:pPr>
              <w:spacing w:line="360" w:lineRule="exact"/>
              <w:rPr>
                <w:rFonts w:asciiTheme="majorEastAsia" w:eastAsiaTheme="majorEastAsia" w:hAnsiTheme="majorEastAsia"/>
                <w:sz w:val="20"/>
                <w:szCs w:val="20"/>
              </w:rPr>
            </w:pPr>
            <w:r w:rsidRPr="008F6D2C">
              <w:rPr>
                <w:rFonts w:asciiTheme="majorEastAsia" w:eastAsiaTheme="majorEastAsia" w:hAnsiTheme="majorEastAsia" w:hint="eastAsia"/>
                <w:sz w:val="20"/>
                <w:szCs w:val="20"/>
              </w:rPr>
              <w:t>能「羽衣」から</w:t>
            </w:r>
            <w:r w:rsidRPr="00A0622D">
              <w:rPr>
                <w:rFonts w:asciiTheme="minorEastAsia" w:hAnsiTheme="minorEastAsia" w:hint="eastAsia"/>
                <w:sz w:val="20"/>
                <w:szCs w:val="20"/>
              </w:rPr>
              <w:t>（</w:t>
            </w:r>
            <w:r w:rsidRPr="00A0622D">
              <w:rPr>
                <w:rFonts w:asciiTheme="minorEastAsia" w:hAnsiTheme="minorEastAsia"/>
                <w:sz w:val="20"/>
                <w:szCs w:val="20"/>
              </w:rPr>
              <w:t>p.42</w:t>
            </w:r>
            <w:r w:rsidRPr="00A0622D">
              <w:rPr>
                <w:rFonts w:asciiTheme="minorEastAsia" w:hAnsiTheme="minorEastAsia" w:hint="eastAsia"/>
                <w:sz w:val="20"/>
                <w:szCs w:val="20"/>
              </w:rPr>
              <w:t>）</w:t>
            </w:r>
          </w:p>
          <w:p w14:paraId="631D874A" w14:textId="19FD48E7" w:rsidR="00A0622D" w:rsidRPr="008F6D2C" w:rsidRDefault="00A0622D" w:rsidP="00EF39B2">
            <w:pPr>
              <w:spacing w:line="360" w:lineRule="exact"/>
              <w:ind w:firstLineChars="100" w:firstLine="200"/>
              <w:rPr>
                <w:rFonts w:asciiTheme="majorEastAsia" w:eastAsiaTheme="majorEastAsia" w:hAnsiTheme="majorEastAsia"/>
                <w:sz w:val="20"/>
                <w:szCs w:val="20"/>
              </w:rPr>
            </w:pPr>
            <w:r w:rsidRPr="008F6D2C">
              <w:rPr>
                <w:rFonts w:asciiTheme="minorEastAsia" w:hAnsiTheme="minorEastAsia" w:hint="eastAsia"/>
                <w:sz w:val="20"/>
                <w:szCs w:val="20"/>
              </w:rPr>
              <w:t>音源を聴き，声の音色や節回しの特徴を感じ取りながら謡う。</w:t>
            </w:r>
          </w:p>
        </w:tc>
        <w:tc>
          <w:tcPr>
            <w:tcW w:w="943" w:type="dxa"/>
            <w:vAlign w:val="center"/>
          </w:tcPr>
          <w:p w14:paraId="7EDBFABF" w14:textId="6633C747" w:rsidR="00A0622D" w:rsidRPr="003A418A" w:rsidRDefault="00A0622D" w:rsidP="004C1FB6">
            <w:pPr>
              <w:spacing w:line="360" w:lineRule="exact"/>
              <w:jc w:val="center"/>
            </w:pPr>
            <w:r w:rsidRPr="003A418A">
              <w:t>２</w:t>
            </w:r>
          </w:p>
        </w:tc>
        <w:tc>
          <w:tcPr>
            <w:tcW w:w="1193" w:type="dxa"/>
            <w:vAlign w:val="center"/>
          </w:tcPr>
          <w:p w14:paraId="582F5B8F" w14:textId="662602F6" w:rsidR="00A0622D" w:rsidRPr="003A418A" w:rsidRDefault="00A0622D" w:rsidP="004C1FB6">
            <w:pPr>
              <w:spacing w:line="360" w:lineRule="exact"/>
              <w:jc w:val="center"/>
            </w:pPr>
            <w:r w:rsidRPr="003A418A">
              <w:t>２</w:t>
            </w:r>
          </w:p>
        </w:tc>
        <w:tc>
          <w:tcPr>
            <w:tcW w:w="3310" w:type="dxa"/>
          </w:tcPr>
          <w:p w14:paraId="31234B67" w14:textId="77777777" w:rsidR="00A0622D" w:rsidRDefault="00A0622D" w:rsidP="00EF39B2">
            <w:pPr>
              <w:ind w:firstLineChars="100" w:firstLine="200"/>
              <w:rPr>
                <w:rFonts w:asciiTheme="minorEastAsia" w:hAnsiTheme="minorEastAsia"/>
                <w:sz w:val="20"/>
                <w:szCs w:val="20"/>
              </w:rPr>
            </w:pPr>
            <w:r w:rsidRPr="008F6D2C">
              <w:rPr>
                <w:rFonts w:asciiTheme="minorEastAsia" w:hAnsiTheme="minorEastAsia" w:hint="eastAsia"/>
                <w:sz w:val="20"/>
                <w:szCs w:val="20"/>
              </w:rPr>
              <w:t>歌唱活動が制限される場合は，この題材を先に取り上げてもよい。</w:t>
            </w:r>
          </w:p>
          <w:p w14:paraId="3F819B10" w14:textId="77777777" w:rsidR="00A0622D" w:rsidRDefault="00A0622D" w:rsidP="00EF39B2">
            <w:pPr>
              <w:ind w:firstLineChars="100" w:firstLine="200"/>
              <w:rPr>
                <w:rFonts w:asciiTheme="minorEastAsia" w:hAnsiTheme="minorEastAsia"/>
                <w:sz w:val="20"/>
                <w:szCs w:val="20"/>
              </w:rPr>
            </w:pPr>
          </w:p>
          <w:p w14:paraId="2BD865A0" w14:textId="4FBBA070" w:rsidR="00A0622D" w:rsidRPr="008F6D2C" w:rsidRDefault="00A0622D" w:rsidP="00EF39B2">
            <w:pPr>
              <w:ind w:firstLineChars="100" w:firstLine="200"/>
              <w:rPr>
                <w:rFonts w:asciiTheme="majorEastAsia" w:eastAsiaTheme="majorEastAsia" w:hAnsiTheme="majorEastAsia"/>
                <w:sz w:val="20"/>
                <w:szCs w:val="20"/>
              </w:rPr>
            </w:pPr>
            <w:r w:rsidRPr="008F6D2C">
              <w:rPr>
                <w:rFonts w:asciiTheme="minorEastAsia" w:hAnsiTheme="minorEastAsia" w:hint="eastAsia"/>
                <w:sz w:val="20"/>
                <w:szCs w:val="20"/>
              </w:rPr>
              <w:t>実際に声に出して行う歌唱活動の指導順序を変更する</w:t>
            </w:r>
            <w:r>
              <w:rPr>
                <w:rFonts w:asciiTheme="minorEastAsia" w:hAnsiTheme="minorEastAsia" w:hint="eastAsia"/>
                <w:sz w:val="20"/>
                <w:szCs w:val="20"/>
              </w:rPr>
              <w:t>。</w:t>
            </w:r>
          </w:p>
        </w:tc>
        <w:tc>
          <w:tcPr>
            <w:tcW w:w="938" w:type="dxa"/>
            <w:vAlign w:val="center"/>
          </w:tcPr>
          <w:p w14:paraId="27BF7B73" w14:textId="23909706" w:rsidR="00A0622D" w:rsidRPr="003A418A" w:rsidRDefault="00A0622D" w:rsidP="004C1FB6">
            <w:pPr>
              <w:spacing w:line="360" w:lineRule="exact"/>
              <w:jc w:val="center"/>
            </w:pPr>
            <w:r w:rsidRPr="003A418A">
              <w:t>２</w:t>
            </w:r>
          </w:p>
        </w:tc>
      </w:tr>
    </w:tbl>
    <w:p w14:paraId="45126161" w14:textId="77777777" w:rsidR="00124C91" w:rsidRDefault="00124C91">
      <w:r>
        <w:br w:type="page"/>
      </w:r>
    </w:p>
    <w:tbl>
      <w:tblPr>
        <w:tblStyle w:val="a3"/>
        <w:tblW w:w="0" w:type="auto"/>
        <w:tblLook w:val="04A0" w:firstRow="1" w:lastRow="0" w:firstColumn="1" w:lastColumn="0" w:noHBand="0" w:noVBand="1"/>
      </w:tblPr>
      <w:tblGrid>
        <w:gridCol w:w="2405"/>
        <w:gridCol w:w="709"/>
        <w:gridCol w:w="5518"/>
        <w:gridCol w:w="943"/>
        <w:gridCol w:w="1193"/>
        <w:gridCol w:w="3310"/>
        <w:gridCol w:w="938"/>
      </w:tblGrid>
      <w:tr w:rsidR="00124C91" w:rsidRPr="008F6D2C" w14:paraId="0D9FAB34" w14:textId="77777777" w:rsidTr="00124C91">
        <w:trPr>
          <w:trHeight w:val="983"/>
        </w:trPr>
        <w:tc>
          <w:tcPr>
            <w:tcW w:w="2405" w:type="dxa"/>
            <w:shd w:val="clear" w:color="auto" w:fill="D9D9D9" w:themeFill="background1" w:themeFillShade="D9"/>
            <w:vAlign w:val="center"/>
          </w:tcPr>
          <w:p w14:paraId="49C4FFD7" w14:textId="386CE823" w:rsidR="00124C91" w:rsidRPr="008F6D2C" w:rsidRDefault="00124C91" w:rsidP="00124C91">
            <w:pPr>
              <w:jc w:val="center"/>
              <w:rPr>
                <w:rFonts w:asciiTheme="majorEastAsia" w:eastAsiaTheme="majorEastAsia" w:hAnsiTheme="majorEastAsia"/>
                <w:sz w:val="20"/>
                <w:szCs w:val="20"/>
              </w:rPr>
            </w:pPr>
            <w:r>
              <w:rPr>
                <w:rFonts w:asciiTheme="majorEastAsia" w:eastAsiaTheme="majorEastAsia" w:hAnsiTheme="majorEastAsia" w:hint="eastAsia"/>
              </w:rPr>
              <w:lastRenderedPageBreak/>
              <w:t>題材</w:t>
            </w:r>
            <w:r w:rsidRPr="002C01FB">
              <w:rPr>
                <w:rFonts w:asciiTheme="majorEastAsia" w:eastAsiaTheme="majorEastAsia" w:hAnsiTheme="majorEastAsia" w:hint="eastAsia"/>
              </w:rPr>
              <w:t>名</w:t>
            </w:r>
          </w:p>
        </w:tc>
        <w:tc>
          <w:tcPr>
            <w:tcW w:w="709" w:type="dxa"/>
            <w:shd w:val="clear" w:color="auto" w:fill="D9D9D9" w:themeFill="background1" w:themeFillShade="D9"/>
            <w:vAlign w:val="center"/>
          </w:tcPr>
          <w:p w14:paraId="2597C043" w14:textId="6D5021D5" w:rsidR="00124C91" w:rsidRPr="00A0622D" w:rsidRDefault="00124C91" w:rsidP="00124C91">
            <w:pPr>
              <w:jc w:val="center"/>
              <w:rPr>
                <w:rFonts w:asciiTheme="minorEastAsia" w:hAnsiTheme="minorEastAsia"/>
              </w:rPr>
            </w:pPr>
            <w:r w:rsidRPr="002C01FB">
              <w:rPr>
                <w:rFonts w:asciiTheme="majorEastAsia" w:eastAsiaTheme="majorEastAsia" w:hAnsiTheme="majorEastAsia" w:hint="eastAsia"/>
                <w:sz w:val="20"/>
                <w:szCs w:val="20"/>
              </w:rPr>
              <w:t>配当時数</w:t>
            </w:r>
          </w:p>
        </w:tc>
        <w:tc>
          <w:tcPr>
            <w:tcW w:w="5518" w:type="dxa"/>
            <w:shd w:val="clear" w:color="auto" w:fill="D9D9D9" w:themeFill="background1" w:themeFillShade="D9"/>
            <w:vAlign w:val="center"/>
          </w:tcPr>
          <w:p w14:paraId="362ECEA8" w14:textId="77777777" w:rsidR="00124C91" w:rsidRDefault="00124C91" w:rsidP="00124C91">
            <w:pPr>
              <w:widowControl/>
              <w:jc w:val="center"/>
              <w:rPr>
                <w:rFonts w:asciiTheme="majorEastAsia" w:eastAsiaTheme="majorEastAsia" w:hAnsiTheme="majorEastAsia"/>
                <w:color w:val="000000"/>
              </w:rPr>
            </w:pPr>
            <w:r w:rsidRPr="004C7E0E">
              <w:rPr>
                <w:rFonts w:asciiTheme="majorEastAsia" w:eastAsiaTheme="majorEastAsia" w:hAnsiTheme="majorEastAsia"/>
                <w:color w:val="000000"/>
              </w:rPr>
              <w:t>学校の授業以外の場において行うことが</w:t>
            </w:r>
          </w:p>
          <w:p w14:paraId="49B7860F" w14:textId="3CBADA9F" w:rsidR="00124C91" w:rsidRPr="008F6D2C" w:rsidRDefault="00124C91" w:rsidP="00124C91">
            <w:pPr>
              <w:spacing w:line="360" w:lineRule="exact"/>
              <w:jc w:val="center"/>
              <w:rPr>
                <w:rFonts w:asciiTheme="majorEastAsia" w:eastAsiaTheme="majorEastAsia" w:hAnsiTheme="majorEastAsia"/>
                <w:sz w:val="20"/>
                <w:szCs w:val="20"/>
              </w:rPr>
            </w:pPr>
            <w:r w:rsidRPr="004C7E0E">
              <w:rPr>
                <w:rFonts w:asciiTheme="majorEastAsia" w:eastAsiaTheme="majorEastAsia" w:hAnsiTheme="majorEastAsia"/>
                <w:color w:val="000000"/>
              </w:rPr>
              <w:t>考えられる教材・学習活動</w:t>
            </w:r>
          </w:p>
        </w:tc>
        <w:tc>
          <w:tcPr>
            <w:tcW w:w="943" w:type="dxa"/>
            <w:shd w:val="clear" w:color="auto" w:fill="D9D9D9" w:themeFill="background1" w:themeFillShade="D9"/>
            <w:vAlign w:val="center"/>
          </w:tcPr>
          <w:p w14:paraId="6761EC90" w14:textId="77777777" w:rsidR="00124C91" w:rsidRDefault="00124C91" w:rsidP="00124C91">
            <w:pPr>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209EBE60" w14:textId="32BD323F" w:rsidR="00124C91" w:rsidRDefault="00124C91" w:rsidP="00124C91">
            <w:pPr>
              <w:spacing w:line="360" w:lineRule="exact"/>
              <w:jc w:val="center"/>
              <w:rPr>
                <w:rFonts w:asciiTheme="minorEastAsia" w:hAnsiTheme="minorEastAsia"/>
              </w:rPr>
            </w:pPr>
            <w:r w:rsidRPr="00B51B58">
              <w:rPr>
                <w:rFonts w:asciiTheme="majorEastAsia" w:eastAsiaTheme="majorEastAsia" w:hAnsiTheme="majorEastAsia" w:hint="eastAsia"/>
                <w:sz w:val="18"/>
                <w:szCs w:val="18"/>
              </w:rPr>
              <w:t>配当時数</w:t>
            </w:r>
          </w:p>
        </w:tc>
        <w:tc>
          <w:tcPr>
            <w:tcW w:w="1193" w:type="dxa"/>
            <w:shd w:val="clear" w:color="auto" w:fill="D9D9D9" w:themeFill="background1" w:themeFillShade="D9"/>
            <w:vAlign w:val="center"/>
          </w:tcPr>
          <w:p w14:paraId="1F3D5DE0" w14:textId="77777777" w:rsidR="00124C91" w:rsidRDefault="00124C91" w:rsidP="00124C91">
            <w:pPr>
              <w:spacing w:line="32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学校の</w:t>
            </w:r>
          </w:p>
          <w:p w14:paraId="10471CB1" w14:textId="77777777" w:rsidR="00124C91" w:rsidRDefault="00124C91" w:rsidP="00124C91">
            <w:pPr>
              <w:spacing w:line="32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授業が</w:t>
            </w:r>
          </w:p>
          <w:p w14:paraId="04FA22F3" w14:textId="13245C44" w:rsidR="00124C91" w:rsidRDefault="00124C91" w:rsidP="00124C91">
            <w:pPr>
              <w:spacing w:line="320" w:lineRule="exact"/>
              <w:jc w:val="center"/>
              <w:rPr>
                <w:rFonts w:asciiTheme="minorEastAsia" w:hAnsiTheme="minorEastAsia"/>
              </w:rPr>
            </w:pPr>
            <w:r w:rsidRPr="00715AF6">
              <w:rPr>
                <w:rFonts w:asciiTheme="majorEastAsia" w:eastAsiaTheme="majorEastAsia" w:hAnsiTheme="majorEastAsia" w:hint="eastAsia"/>
                <w:sz w:val="18"/>
                <w:szCs w:val="18"/>
              </w:rPr>
              <w:t>必要な時数</w:t>
            </w:r>
          </w:p>
        </w:tc>
        <w:tc>
          <w:tcPr>
            <w:tcW w:w="3310" w:type="dxa"/>
            <w:shd w:val="clear" w:color="auto" w:fill="D9D9D9" w:themeFill="background1" w:themeFillShade="D9"/>
            <w:vAlign w:val="center"/>
          </w:tcPr>
          <w:p w14:paraId="0B1B6EFD" w14:textId="74F44563" w:rsidR="00124C91" w:rsidRPr="008F6D2C" w:rsidRDefault="00124C91" w:rsidP="00124C91">
            <w:pPr>
              <w:jc w:val="center"/>
              <w:rPr>
                <w:rFonts w:asciiTheme="minorEastAsia" w:hAnsiTheme="minorEastAsia"/>
                <w:sz w:val="20"/>
                <w:szCs w:val="20"/>
              </w:rPr>
            </w:pPr>
            <w:r w:rsidRPr="002C01FB">
              <w:rPr>
                <w:rFonts w:asciiTheme="majorEastAsia" w:eastAsiaTheme="majorEastAsia" w:hAnsiTheme="majorEastAsia" w:hint="eastAsia"/>
              </w:rPr>
              <w:t>指導</w:t>
            </w:r>
            <w:r>
              <w:rPr>
                <w:rFonts w:asciiTheme="majorEastAsia" w:eastAsiaTheme="majorEastAsia" w:hAnsiTheme="majorEastAsia" w:hint="eastAsia"/>
              </w:rPr>
              <w:t>順序の変更</w:t>
            </w:r>
          </w:p>
        </w:tc>
        <w:tc>
          <w:tcPr>
            <w:tcW w:w="938" w:type="dxa"/>
            <w:shd w:val="clear" w:color="auto" w:fill="D9D9D9" w:themeFill="background1" w:themeFillShade="D9"/>
            <w:vAlign w:val="center"/>
          </w:tcPr>
          <w:p w14:paraId="5A16D901" w14:textId="77777777" w:rsidR="00124C91" w:rsidRDefault="00124C91" w:rsidP="00124C91">
            <w:pPr>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367DA7EB" w14:textId="398FE6E3" w:rsidR="00124C91" w:rsidRDefault="00124C91" w:rsidP="00124C91">
            <w:pPr>
              <w:spacing w:line="360" w:lineRule="exact"/>
              <w:jc w:val="center"/>
              <w:rPr>
                <w:rFonts w:asciiTheme="minorEastAsia" w:hAnsiTheme="minorEastAsia"/>
              </w:rPr>
            </w:pPr>
            <w:r w:rsidRPr="00B51B58">
              <w:rPr>
                <w:rFonts w:asciiTheme="majorEastAsia" w:eastAsiaTheme="majorEastAsia" w:hAnsiTheme="majorEastAsia" w:hint="eastAsia"/>
                <w:sz w:val="18"/>
                <w:szCs w:val="18"/>
              </w:rPr>
              <w:t>配当時数</w:t>
            </w:r>
          </w:p>
        </w:tc>
      </w:tr>
      <w:tr w:rsidR="00124C91" w:rsidRPr="008F6D2C" w14:paraId="27CFEF97" w14:textId="77777777" w:rsidTr="00A0622D">
        <w:trPr>
          <w:trHeight w:val="1846"/>
        </w:trPr>
        <w:tc>
          <w:tcPr>
            <w:tcW w:w="2405" w:type="dxa"/>
          </w:tcPr>
          <w:p w14:paraId="24B3EE5B" w14:textId="3722C537" w:rsidR="00124C91" w:rsidRPr="008F6D2C" w:rsidRDefault="00645CE1" w:rsidP="004C1FB6">
            <w:pPr>
              <w:rPr>
                <w:rFonts w:asciiTheme="majorEastAsia" w:eastAsiaTheme="majorEastAsia" w:hAnsiTheme="majorEastAsia"/>
                <w:sz w:val="20"/>
                <w:szCs w:val="20"/>
              </w:rPr>
            </w:pPr>
            <w:r w:rsidRPr="00F752CA">
              <w:rPr>
                <w:rFonts w:asciiTheme="majorEastAsia" w:eastAsiaTheme="majorEastAsia" w:hAnsiTheme="majorEastAsia" w:hint="eastAsia"/>
                <w:sz w:val="20"/>
                <w:szCs w:val="20"/>
              </w:rPr>
              <w:t>世界の諸民族の音楽の特徴を理解して、その魅力を味わおう【鑑賞】</w:t>
            </w:r>
          </w:p>
        </w:tc>
        <w:tc>
          <w:tcPr>
            <w:tcW w:w="709" w:type="dxa"/>
            <w:vAlign w:val="center"/>
          </w:tcPr>
          <w:p w14:paraId="25CBDB13" w14:textId="4BF495A3" w:rsidR="00124C91" w:rsidRPr="003A418A" w:rsidRDefault="00645CE1" w:rsidP="004C1FB6">
            <w:pPr>
              <w:jc w:val="center"/>
            </w:pPr>
            <w:r w:rsidRPr="003A418A">
              <w:t>２</w:t>
            </w:r>
          </w:p>
        </w:tc>
        <w:tc>
          <w:tcPr>
            <w:tcW w:w="5518" w:type="dxa"/>
          </w:tcPr>
          <w:p w14:paraId="4051467C" w14:textId="7B231F18" w:rsidR="00645CE1" w:rsidRPr="008F6D2C" w:rsidRDefault="00645CE1" w:rsidP="00645CE1">
            <w:pPr>
              <w:spacing w:line="360" w:lineRule="exact"/>
              <w:rPr>
                <w:rFonts w:ascii="ＭＳ ゴシック" w:eastAsia="ＭＳ ゴシック" w:hAnsi="ＭＳ ゴシック"/>
                <w:sz w:val="20"/>
                <w:szCs w:val="20"/>
              </w:rPr>
            </w:pPr>
            <w:r w:rsidRPr="008F6D2C">
              <w:rPr>
                <w:rFonts w:ascii="ＭＳ ゴシック" w:eastAsia="ＭＳ ゴシック" w:hAnsi="ＭＳ ゴシック" w:hint="eastAsia"/>
                <w:sz w:val="20"/>
                <w:szCs w:val="20"/>
              </w:rPr>
              <w:t>メヘテルハーネ，バラフォンの合奏，ロマの音楽，マリアチ，ガムラン</w:t>
            </w:r>
            <w:r>
              <w:rPr>
                <w:rFonts w:ascii="ＭＳ ゴシック" w:eastAsia="ＭＳ ゴシック" w:hAnsi="ＭＳ ゴシック" w:hint="eastAsia"/>
                <w:sz w:val="20"/>
                <w:szCs w:val="20"/>
              </w:rPr>
              <w:t>（</w:t>
            </w:r>
            <w:r w:rsidRPr="008F6D2C">
              <w:rPr>
                <w:sz w:val="20"/>
                <w:szCs w:val="20"/>
              </w:rPr>
              <w:t>p.44</w:t>
            </w:r>
            <w:r>
              <w:rPr>
                <w:rFonts w:hint="eastAsia"/>
                <w:sz w:val="20"/>
                <w:szCs w:val="20"/>
              </w:rPr>
              <w:t>）</w:t>
            </w:r>
          </w:p>
          <w:p w14:paraId="0909D758" w14:textId="77777777" w:rsidR="00645CE1" w:rsidRPr="008F6D2C" w:rsidRDefault="00645CE1" w:rsidP="00EF39B2">
            <w:pPr>
              <w:spacing w:line="360" w:lineRule="exact"/>
              <w:ind w:firstLineChars="100" w:firstLine="200"/>
              <w:rPr>
                <w:rFonts w:asciiTheme="minorEastAsia" w:hAnsiTheme="minorEastAsia"/>
                <w:sz w:val="20"/>
                <w:szCs w:val="20"/>
              </w:rPr>
            </w:pPr>
            <w:r w:rsidRPr="008F6D2C">
              <w:rPr>
                <w:rFonts w:asciiTheme="minorEastAsia" w:hAnsiTheme="minorEastAsia" w:hint="eastAsia"/>
                <w:sz w:val="20"/>
                <w:szCs w:val="20"/>
              </w:rPr>
              <w:t>世界にさまざまな音楽があることを理解</w:t>
            </w:r>
            <w:r>
              <w:rPr>
                <w:rFonts w:asciiTheme="minorEastAsia" w:hAnsiTheme="minorEastAsia" w:hint="eastAsia"/>
                <w:sz w:val="20"/>
                <w:szCs w:val="20"/>
              </w:rPr>
              <w:t>しながら教科書の</w:t>
            </w:r>
            <w:r w:rsidRPr="008F6D2C">
              <w:rPr>
                <w:rFonts w:asciiTheme="minorEastAsia" w:hAnsiTheme="minorEastAsia" w:hint="eastAsia"/>
                <w:sz w:val="20"/>
                <w:szCs w:val="20"/>
              </w:rPr>
              <w:t>説明文を読</w:t>
            </w:r>
            <w:r>
              <w:rPr>
                <w:rFonts w:asciiTheme="minorEastAsia" w:hAnsiTheme="minorEastAsia" w:hint="eastAsia"/>
                <w:sz w:val="20"/>
                <w:szCs w:val="20"/>
              </w:rPr>
              <w:t>む。</w:t>
            </w:r>
          </w:p>
          <w:p w14:paraId="18A01C5B" w14:textId="59970BB5" w:rsidR="00124C91" w:rsidRPr="008F6D2C" w:rsidRDefault="00645CE1" w:rsidP="00EF39B2">
            <w:pPr>
              <w:spacing w:line="360" w:lineRule="exact"/>
              <w:ind w:firstLineChars="100" w:firstLine="200"/>
              <w:rPr>
                <w:rFonts w:asciiTheme="majorEastAsia" w:eastAsiaTheme="majorEastAsia" w:hAnsiTheme="majorEastAsia"/>
                <w:sz w:val="20"/>
                <w:szCs w:val="20"/>
              </w:rPr>
            </w:pPr>
            <w:r w:rsidRPr="008F6D2C">
              <w:rPr>
                <w:rFonts w:asciiTheme="minorEastAsia" w:hAnsiTheme="minorEastAsia" w:hint="eastAsia"/>
                <w:sz w:val="20"/>
                <w:szCs w:val="20"/>
              </w:rPr>
              <w:t>公衆送信</w:t>
            </w:r>
            <w:r>
              <w:rPr>
                <w:rFonts w:asciiTheme="minorEastAsia" w:hAnsiTheme="minorEastAsia" w:hint="eastAsia"/>
                <w:sz w:val="20"/>
                <w:szCs w:val="20"/>
              </w:rPr>
              <w:t>などの</w:t>
            </w:r>
            <w:r w:rsidRPr="008F6D2C">
              <w:rPr>
                <w:rFonts w:asciiTheme="minorEastAsia" w:hAnsiTheme="minorEastAsia" w:hint="eastAsia"/>
                <w:sz w:val="20"/>
                <w:szCs w:val="20"/>
              </w:rPr>
              <w:t>音源</w:t>
            </w:r>
            <w:r>
              <w:rPr>
                <w:rFonts w:asciiTheme="minorEastAsia" w:hAnsiTheme="minorEastAsia" w:hint="eastAsia"/>
                <w:sz w:val="20"/>
                <w:szCs w:val="20"/>
              </w:rPr>
              <w:t>を利用し</w:t>
            </w:r>
            <w:r w:rsidRPr="008F6D2C">
              <w:rPr>
                <w:rFonts w:asciiTheme="minorEastAsia" w:hAnsiTheme="minorEastAsia" w:hint="eastAsia"/>
                <w:sz w:val="20"/>
                <w:szCs w:val="20"/>
              </w:rPr>
              <w:t>，それ</w:t>
            </w:r>
            <w:r>
              <w:rPr>
                <w:rFonts w:asciiTheme="minorEastAsia" w:hAnsiTheme="minorEastAsia" w:hint="eastAsia"/>
                <w:sz w:val="20"/>
                <w:szCs w:val="20"/>
              </w:rPr>
              <w:t>ぞれの音楽の</w:t>
            </w:r>
            <w:r w:rsidRPr="008F6D2C">
              <w:rPr>
                <w:rFonts w:asciiTheme="minorEastAsia" w:hAnsiTheme="minorEastAsia" w:hint="eastAsia"/>
                <w:sz w:val="20"/>
                <w:szCs w:val="20"/>
              </w:rPr>
              <w:t>特徴を感じ取</w:t>
            </w:r>
            <w:r>
              <w:rPr>
                <w:rFonts w:asciiTheme="minorEastAsia" w:hAnsiTheme="minorEastAsia" w:hint="eastAsia"/>
                <w:sz w:val="20"/>
                <w:szCs w:val="20"/>
              </w:rPr>
              <w:t>りながら聴く</w:t>
            </w:r>
            <w:r w:rsidRPr="008F6D2C">
              <w:rPr>
                <w:rFonts w:asciiTheme="minorEastAsia" w:hAnsiTheme="minorEastAsia" w:hint="eastAsia"/>
                <w:sz w:val="20"/>
                <w:szCs w:val="20"/>
              </w:rPr>
              <w:t>。</w:t>
            </w:r>
          </w:p>
        </w:tc>
        <w:tc>
          <w:tcPr>
            <w:tcW w:w="943" w:type="dxa"/>
            <w:vAlign w:val="center"/>
          </w:tcPr>
          <w:p w14:paraId="516C883A" w14:textId="23345EDB" w:rsidR="00124C91" w:rsidRPr="003A418A" w:rsidRDefault="00645CE1" w:rsidP="004C1FB6">
            <w:pPr>
              <w:spacing w:line="360" w:lineRule="exact"/>
              <w:jc w:val="center"/>
            </w:pPr>
            <w:r w:rsidRPr="003A418A">
              <w:t>１</w:t>
            </w:r>
          </w:p>
        </w:tc>
        <w:tc>
          <w:tcPr>
            <w:tcW w:w="1193" w:type="dxa"/>
            <w:vAlign w:val="center"/>
          </w:tcPr>
          <w:p w14:paraId="4BB3099D" w14:textId="2B27C69C" w:rsidR="00124C91" w:rsidRPr="003A418A" w:rsidRDefault="00645CE1" w:rsidP="004C1FB6">
            <w:pPr>
              <w:spacing w:line="360" w:lineRule="exact"/>
              <w:jc w:val="center"/>
            </w:pPr>
            <w:r w:rsidRPr="003A418A">
              <w:t>１</w:t>
            </w:r>
          </w:p>
        </w:tc>
        <w:tc>
          <w:tcPr>
            <w:tcW w:w="3310" w:type="dxa"/>
          </w:tcPr>
          <w:p w14:paraId="2E849F22" w14:textId="516ED028" w:rsidR="00124C91" w:rsidRPr="008F6D2C" w:rsidRDefault="00645CE1" w:rsidP="00EF39B2">
            <w:pPr>
              <w:ind w:firstLineChars="100" w:firstLine="200"/>
              <w:rPr>
                <w:rFonts w:asciiTheme="minorEastAsia" w:hAnsiTheme="minorEastAsia"/>
                <w:sz w:val="20"/>
                <w:szCs w:val="20"/>
              </w:rPr>
            </w:pPr>
            <w:r w:rsidRPr="008F6D2C">
              <w:rPr>
                <w:rFonts w:asciiTheme="minorEastAsia" w:hAnsiTheme="minorEastAsia" w:hint="eastAsia"/>
                <w:sz w:val="20"/>
                <w:szCs w:val="20"/>
              </w:rPr>
              <w:t>歌唱活動が制限される場合は，この題材を先に取り上げてもよい。</w:t>
            </w:r>
          </w:p>
        </w:tc>
        <w:tc>
          <w:tcPr>
            <w:tcW w:w="938" w:type="dxa"/>
            <w:vAlign w:val="center"/>
          </w:tcPr>
          <w:p w14:paraId="30D99FB0" w14:textId="2FFB1A5A" w:rsidR="00124C91" w:rsidRPr="003A418A" w:rsidRDefault="00645CE1" w:rsidP="004C1FB6">
            <w:pPr>
              <w:spacing w:line="360" w:lineRule="exact"/>
              <w:jc w:val="center"/>
            </w:pPr>
            <w:r w:rsidRPr="003A418A">
              <w:t>１</w:t>
            </w:r>
          </w:p>
        </w:tc>
      </w:tr>
      <w:tr w:rsidR="00645CE1" w:rsidRPr="008F6D2C" w14:paraId="3E6137C6" w14:textId="77777777" w:rsidTr="00A0622D">
        <w:trPr>
          <w:trHeight w:val="1846"/>
        </w:trPr>
        <w:tc>
          <w:tcPr>
            <w:tcW w:w="2405" w:type="dxa"/>
          </w:tcPr>
          <w:p w14:paraId="5E0EFCAF" w14:textId="7BB58F26" w:rsidR="00645CE1" w:rsidRPr="00F752CA" w:rsidRDefault="00645CE1" w:rsidP="004C1FB6">
            <w:pPr>
              <w:rPr>
                <w:rFonts w:asciiTheme="majorEastAsia" w:eastAsiaTheme="majorEastAsia" w:hAnsiTheme="majorEastAsia"/>
                <w:sz w:val="20"/>
                <w:szCs w:val="20"/>
              </w:rPr>
            </w:pPr>
            <w:r w:rsidRPr="00F752CA">
              <w:rPr>
                <w:rFonts w:asciiTheme="majorEastAsia" w:eastAsiaTheme="majorEastAsia" w:hAnsiTheme="majorEastAsia" w:hint="eastAsia"/>
                <w:sz w:val="20"/>
                <w:szCs w:val="20"/>
              </w:rPr>
              <w:t>仲間とともに、表情豊かに合唱しよう【歌唱】</w:t>
            </w:r>
          </w:p>
        </w:tc>
        <w:tc>
          <w:tcPr>
            <w:tcW w:w="709" w:type="dxa"/>
            <w:vAlign w:val="center"/>
          </w:tcPr>
          <w:p w14:paraId="0000AB7B" w14:textId="7F41AA8C" w:rsidR="00645CE1" w:rsidRPr="003A418A" w:rsidRDefault="00645CE1" w:rsidP="004C1FB6">
            <w:pPr>
              <w:jc w:val="center"/>
            </w:pPr>
            <w:r w:rsidRPr="003A418A">
              <w:t>６</w:t>
            </w:r>
          </w:p>
        </w:tc>
        <w:tc>
          <w:tcPr>
            <w:tcW w:w="5518" w:type="dxa"/>
          </w:tcPr>
          <w:p w14:paraId="11918164" w14:textId="08EAB2FE" w:rsidR="00645CE1" w:rsidRPr="008F6D2C" w:rsidRDefault="00645CE1" w:rsidP="00645CE1">
            <w:pPr>
              <w:spacing w:line="360" w:lineRule="exact"/>
              <w:rPr>
                <w:rFonts w:ascii="ＭＳ ゴシック" w:eastAsia="ＭＳ ゴシック" w:hAnsi="ＭＳ ゴシック"/>
                <w:sz w:val="20"/>
                <w:szCs w:val="20"/>
              </w:rPr>
            </w:pPr>
            <w:r w:rsidRPr="008F6D2C">
              <w:rPr>
                <w:rFonts w:ascii="ＭＳ ゴシック" w:eastAsia="ＭＳ ゴシック" w:hAnsi="ＭＳ ゴシック" w:hint="eastAsia"/>
                <w:sz w:val="20"/>
                <w:szCs w:val="20"/>
              </w:rPr>
              <w:t>「きみとともに」</w:t>
            </w:r>
            <w:r>
              <w:rPr>
                <w:rFonts w:ascii="ＭＳ ゴシック" w:eastAsia="ＭＳ ゴシック" w:hAnsi="ＭＳ ゴシック" w:hint="eastAsia"/>
                <w:sz w:val="20"/>
                <w:szCs w:val="20"/>
              </w:rPr>
              <w:t>（</w:t>
            </w:r>
            <w:r w:rsidRPr="008F6D2C">
              <w:rPr>
                <w:rFonts w:hint="eastAsia"/>
                <w:sz w:val="20"/>
                <w:szCs w:val="20"/>
              </w:rPr>
              <w:t>p</w:t>
            </w:r>
            <w:r w:rsidRPr="008F6D2C">
              <w:rPr>
                <w:sz w:val="20"/>
                <w:szCs w:val="20"/>
              </w:rPr>
              <w:t>.</w:t>
            </w:r>
            <w:r w:rsidRPr="008F6D2C">
              <w:rPr>
                <w:rFonts w:hint="eastAsia"/>
                <w:sz w:val="20"/>
                <w:szCs w:val="20"/>
              </w:rPr>
              <w:t>20</w:t>
            </w:r>
            <w:r>
              <w:rPr>
                <w:rFonts w:hint="eastAsia"/>
                <w:sz w:val="20"/>
                <w:szCs w:val="20"/>
              </w:rPr>
              <w:t>）</w:t>
            </w:r>
            <w:r w:rsidRPr="008F6D2C">
              <w:rPr>
                <w:rFonts w:ascii="ＭＳ ゴシック" w:eastAsia="ＭＳ ゴシック" w:hAnsi="ＭＳ ゴシック" w:hint="eastAsia"/>
                <w:sz w:val="20"/>
                <w:szCs w:val="20"/>
              </w:rPr>
              <w:t>，「ふるさと」</w:t>
            </w:r>
            <w:r>
              <w:rPr>
                <w:rFonts w:ascii="ＭＳ ゴシック" w:eastAsia="ＭＳ ゴシック" w:hAnsi="ＭＳ ゴシック" w:hint="eastAsia"/>
                <w:sz w:val="20"/>
                <w:szCs w:val="20"/>
              </w:rPr>
              <w:t>（</w:t>
            </w:r>
            <w:r w:rsidRPr="008F6D2C">
              <w:rPr>
                <w:sz w:val="20"/>
                <w:szCs w:val="20"/>
              </w:rPr>
              <w:t>p.54</w:t>
            </w:r>
            <w:r>
              <w:rPr>
                <w:rFonts w:hint="eastAsia"/>
                <w:sz w:val="20"/>
                <w:szCs w:val="20"/>
              </w:rPr>
              <w:t>）</w:t>
            </w:r>
            <w:r w:rsidRPr="008F6D2C">
              <w:rPr>
                <w:rFonts w:ascii="ＭＳ ゴシック" w:eastAsia="ＭＳ ゴシック" w:hAnsi="ＭＳ ゴシック" w:hint="eastAsia"/>
                <w:sz w:val="20"/>
                <w:szCs w:val="20"/>
              </w:rPr>
              <w:t>，「青空」，「いつまでも」，「美しい約束」，「旅立ちの日に」，「大地讃頌」，「名付けられた葉」，「仰げば</w:t>
            </w:r>
            <w:proofErr w:type="gramStart"/>
            <w:r w:rsidRPr="008F6D2C">
              <w:rPr>
                <w:rFonts w:ascii="ＭＳ ゴシック" w:eastAsia="ＭＳ ゴシック" w:hAnsi="ＭＳ ゴシック" w:hint="eastAsia"/>
                <w:sz w:val="20"/>
                <w:szCs w:val="20"/>
              </w:rPr>
              <w:t>尊し</w:t>
            </w:r>
            <w:proofErr w:type="gramEnd"/>
            <w:r w:rsidRPr="008F6D2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w:t>
            </w:r>
            <w:r w:rsidRPr="008F6D2C">
              <w:rPr>
                <w:sz w:val="20"/>
                <w:szCs w:val="20"/>
              </w:rPr>
              <w:t>p.56-</w:t>
            </w:r>
            <w:r w:rsidRPr="008F6D2C">
              <w:rPr>
                <w:rFonts w:hint="eastAsia"/>
                <w:sz w:val="20"/>
                <w:szCs w:val="20"/>
              </w:rPr>
              <w:t>72</w:t>
            </w:r>
            <w:r>
              <w:rPr>
                <w:rFonts w:hint="eastAsia"/>
                <w:sz w:val="20"/>
                <w:szCs w:val="20"/>
              </w:rPr>
              <w:t>）（以上から選択）</w:t>
            </w:r>
          </w:p>
          <w:p w14:paraId="161DA588" w14:textId="4AD95000" w:rsidR="00645CE1" w:rsidRDefault="00645CE1" w:rsidP="00EF39B2">
            <w:pPr>
              <w:spacing w:line="360" w:lineRule="exact"/>
              <w:ind w:firstLineChars="100" w:firstLine="200"/>
              <w:rPr>
                <w:rFonts w:asciiTheme="minorEastAsia" w:hAnsiTheme="minorEastAsia"/>
                <w:sz w:val="20"/>
                <w:szCs w:val="20"/>
              </w:rPr>
            </w:pPr>
            <w:r w:rsidRPr="008F6D2C">
              <w:rPr>
                <w:rFonts w:asciiTheme="minorEastAsia" w:hAnsiTheme="minorEastAsia" w:hint="eastAsia"/>
                <w:sz w:val="20"/>
                <w:szCs w:val="20"/>
              </w:rPr>
              <w:t>音源を聴き，歌詞と旋律の関わりに注目して，どのように表現するかを考える。</w:t>
            </w:r>
          </w:p>
          <w:p w14:paraId="0DDEE62C" w14:textId="7190F709" w:rsidR="00645CE1" w:rsidRPr="008F6D2C" w:rsidRDefault="00645CE1" w:rsidP="00645CE1">
            <w:pPr>
              <w:spacing w:line="360" w:lineRule="exact"/>
              <w:rPr>
                <w:rFonts w:asciiTheme="minorEastAsia" w:hAnsiTheme="minorEastAsia"/>
                <w:sz w:val="20"/>
                <w:szCs w:val="20"/>
              </w:rPr>
            </w:pPr>
            <w:r w:rsidRPr="00645CE1">
              <w:rPr>
                <w:rFonts w:asciiTheme="majorEastAsia" w:eastAsiaTheme="majorEastAsia" w:hAnsiTheme="majorEastAsia" w:hint="eastAsia"/>
                <w:sz w:val="20"/>
                <w:szCs w:val="20"/>
              </w:rPr>
              <w:t>指揮をしてみよう！（</w:t>
            </w:r>
            <w:r w:rsidRPr="008F6D2C">
              <w:rPr>
                <w:sz w:val="20"/>
                <w:szCs w:val="20"/>
              </w:rPr>
              <w:t>p.52</w:t>
            </w:r>
            <w:r>
              <w:rPr>
                <w:rFonts w:hint="eastAsia"/>
                <w:sz w:val="20"/>
                <w:szCs w:val="20"/>
              </w:rPr>
              <w:t>）</w:t>
            </w:r>
          </w:p>
          <w:p w14:paraId="34BF425C" w14:textId="0A6421D5" w:rsidR="00645CE1" w:rsidRPr="008F6D2C" w:rsidRDefault="00645CE1" w:rsidP="00645CE1">
            <w:pPr>
              <w:spacing w:line="360" w:lineRule="exact"/>
              <w:rPr>
                <w:rFonts w:ascii="ＭＳ ゴシック" w:eastAsia="ＭＳ ゴシック" w:hAnsi="ＭＳ ゴシック"/>
                <w:sz w:val="20"/>
                <w:szCs w:val="20"/>
              </w:rPr>
            </w:pPr>
            <w:r w:rsidRPr="008F6D2C">
              <w:rPr>
                <w:rFonts w:hint="eastAsia"/>
                <w:sz w:val="20"/>
                <w:szCs w:val="20"/>
              </w:rPr>
              <w:t>「速度やタイミングをそろえるために必要なこと」の内容を読み，既習の曲などを用いて指揮の仕方を工夫する。</w:t>
            </w:r>
          </w:p>
        </w:tc>
        <w:tc>
          <w:tcPr>
            <w:tcW w:w="943" w:type="dxa"/>
            <w:vAlign w:val="center"/>
          </w:tcPr>
          <w:p w14:paraId="28619180" w14:textId="2EE16715" w:rsidR="00645CE1" w:rsidRPr="003A418A" w:rsidRDefault="00645CE1" w:rsidP="004C1FB6">
            <w:pPr>
              <w:spacing w:line="360" w:lineRule="exact"/>
              <w:jc w:val="center"/>
            </w:pPr>
            <w:r w:rsidRPr="003A418A">
              <w:t>１</w:t>
            </w:r>
          </w:p>
        </w:tc>
        <w:tc>
          <w:tcPr>
            <w:tcW w:w="1193" w:type="dxa"/>
            <w:vAlign w:val="center"/>
          </w:tcPr>
          <w:p w14:paraId="4217A71A" w14:textId="183C5BEF" w:rsidR="00645CE1" w:rsidRPr="003A418A" w:rsidRDefault="00645CE1" w:rsidP="004C1FB6">
            <w:pPr>
              <w:spacing w:line="360" w:lineRule="exact"/>
              <w:jc w:val="center"/>
            </w:pPr>
            <w:r w:rsidRPr="003A418A">
              <w:t>５</w:t>
            </w:r>
          </w:p>
        </w:tc>
        <w:tc>
          <w:tcPr>
            <w:tcW w:w="3310" w:type="dxa"/>
          </w:tcPr>
          <w:p w14:paraId="207274DA" w14:textId="238BF240" w:rsidR="00645CE1" w:rsidRPr="008F6D2C" w:rsidRDefault="00645CE1" w:rsidP="00EF39B2">
            <w:pPr>
              <w:ind w:firstLineChars="100" w:firstLine="200"/>
              <w:rPr>
                <w:rFonts w:asciiTheme="minorEastAsia" w:hAnsiTheme="minorEastAsia"/>
                <w:sz w:val="20"/>
                <w:szCs w:val="20"/>
              </w:rPr>
            </w:pPr>
            <w:r w:rsidRPr="00F752CA">
              <w:rPr>
                <w:rFonts w:asciiTheme="minorEastAsia" w:hAnsiTheme="minorEastAsia" w:hint="eastAsia"/>
                <w:sz w:val="20"/>
                <w:szCs w:val="20"/>
              </w:rPr>
              <w:t>実際に声を出して行う歌唱活動又は歌唱に関わる全ての学習活動の指導順序を変更する。</w:t>
            </w:r>
          </w:p>
        </w:tc>
        <w:tc>
          <w:tcPr>
            <w:tcW w:w="938" w:type="dxa"/>
            <w:vAlign w:val="center"/>
          </w:tcPr>
          <w:p w14:paraId="61F991F4" w14:textId="5E9FA85A" w:rsidR="00645CE1" w:rsidRPr="003A418A" w:rsidRDefault="00645CE1" w:rsidP="004C1FB6">
            <w:pPr>
              <w:spacing w:line="360" w:lineRule="exact"/>
              <w:jc w:val="center"/>
            </w:pPr>
            <w:r w:rsidRPr="003A418A">
              <w:t>５</w:t>
            </w:r>
          </w:p>
        </w:tc>
      </w:tr>
      <w:tr w:rsidR="00645CE1" w:rsidRPr="008F6D2C" w14:paraId="1B331E78" w14:textId="77777777" w:rsidTr="00A67977">
        <w:trPr>
          <w:trHeight w:val="1229"/>
        </w:trPr>
        <w:tc>
          <w:tcPr>
            <w:tcW w:w="2405" w:type="dxa"/>
          </w:tcPr>
          <w:p w14:paraId="49E4E660" w14:textId="1817DFBC" w:rsidR="00645CE1" w:rsidRPr="00F752CA" w:rsidRDefault="00645CE1" w:rsidP="00645CE1">
            <w:pPr>
              <w:rPr>
                <w:rFonts w:asciiTheme="majorEastAsia" w:eastAsiaTheme="majorEastAsia" w:hAnsiTheme="majorEastAsia"/>
                <w:sz w:val="20"/>
                <w:szCs w:val="20"/>
              </w:rPr>
            </w:pPr>
          </w:p>
        </w:tc>
        <w:tc>
          <w:tcPr>
            <w:tcW w:w="709" w:type="dxa"/>
          </w:tcPr>
          <w:p w14:paraId="6D66C0D2" w14:textId="1F1CB8BF" w:rsidR="00645CE1" w:rsidRPr="00645CE1" w:rsidRDefault="00645CE1" w:rsidP="00645CE1">
            <w:pPr>
              <w:jc w:val="center"/>
              <w:rPr>
                <w:rFonts w:asciiTheme="minorEastAsia" w:hAnsiTheme="minorEastAsia"/>
                <w:sz w:val="20"/>
                <w:szCs w:val="20"/>
              </w:rPr>
            </w:pPr>
            <w:r w:rsidRPr="00645CE1">
              <w:rPr>
                <w:rFonts w:hint="eastAsia"/>
                <w:sz w:val="20"/>
                <w:szCs w:val="20"/>
              </w:rPr>
              <w:t>配当時間外</w:t>
            </w:r>
          </w:p>
        </w:tc>
        <w:tc>
          <w:tcPr>
            <w:tcW w:w="5518" w:type="dxa"/>
          </w:tcPr>
          <w:p w14:paraId="0998FF89" w14:textId="77777777" w:rsidR="00645CE1" w:rsidRDefault="00645CE1" w:rsidP="00645CE1">
            <w:pPr>
              <w:spacing w:line="360" w:lineRule="exact"/>
              <w:rPr>
                <w:rFonts w:asciiTheme="majorEastAsia" w:eastAsiaTheme="majorEastAsia" w:hAnsiTheme="majorEastAsia"/>
                <w:sz w:val="20"/>
                <w:szCs w:val="20"/>
              </w:rPr>
            </w:pPr>
            <w:r w:rsidRPr="008F6D2C">
              <w:rPr>
                <w:rFonts w:asciiTheme="majorEastAsia" w:eastAsiaTheme="majorEastAsia" w:hAnsiTheme="majorEastAsia" w:hint="eastAsia"/>
                <w:sz w:val="20"/>
                <w:szCs w:val="20"/>
              </w:rPr>
              <w:t>ルールを守って音楽を楽しもう！</w:t>
            </w:r>
            <w:r w:rsidRPr="00645CE1">
              <w:rPr>
                <w:rFonts w:asciiTheme="minorEastAsia" w:hAnsiTheme="minorEastAsia" w:hint="eastAsia"/>
                <w:sz w:val="20"/>
                <w:szCs w:val="20"/>
              </w:rPr>
              <w:t>（p</w:t>
            </w:r>
            <w:r w:rsidRPr="00645CE1">
              <w:rPr>
                <w:rFonts w:asciiTheme="minorEastAsia" w:hAnsiTheme="minorEastAsia"/>
                <w:sz w:val="20"/>
                <w:szCs w:val="20"/>
              </w:rPr>
              <w:t>.50</w:t>
            </w:r>
            <w:r w:rsidRPr="00645CE1">
              <w:rPr>
                <w:rFonts w:asciiTheme="minorEastAsia" w:hAnsiTheme="minorEastAsia" w:hint="eastAsia"/>
                <w:sz w:val="20"/>
                <w:szCs w:val="20"/>
              </w:rPr>
              <w:t>）</w:t>
            </w:r>
          </w:p>
          <w:p w14:paraId="1A00313A" w14:textId="791083B0" w:rsidR="00645CE1" w:rsidRPr="008F6D2C" w:rsidRDefault="00645CE1" w:rsidP="00EF39B2">
            <w:pPr>
              <w:spacing w:line="360" w:lineRule="exact"/>
              <w:ind w:firstLineChars="100" w:firstLine="200"/>
              <w:rPr>
                <w:rFonts w:ascii="ＭＳ ゴシック" w:eastAsia="ＭＳ ゴシック" w:hAnsi="ＭＳ ゴシック"/>
                <w:sz w:val="20"/>
                <w:szCs w:val="20"/>
              </w:rPr>
            </w:pPr>
            <w:r w:rsidRPr="008F6D2C">
              <w:rPr>
                <w:rFonts w:hint="eastAsia"/>
                <w:sz w:val="20"/>
                <w:szCs w:val="20"/>
              </w:rPr>
              <w:t>内容を読んで理解し，「なぜ</w:t>
            </w:r>
            <w:r>
              <w:rPr>
                <w:rFonts w:hint="eastAsia"/>
                <w:sz w:val="20"/>
                <w:szCs w:val="20"/>
              </w:rPr>
              <w:t>音楽を楽しむ際に</w:t>
            </w:r>
            <w:r w:rsidRPr="008F6D2C">
              <w:rPr>
                <w:rFonts w:hint="eastAsia"/>
                <w:sz w:val="20"/>
                <w:szCs w:val="20"/>
              </w:rPr>
              <w:t>ルールを守る必要があるのか」について考える。</w:t>
            </w:r>
          </w:p>
        </w:tc>
        <w:tc>
          <w:tcPr>
            <w:tcW w:w="943" w:type="dxa"/>
            <w:vAlign w:val="center"/>
          </w:tcPr>
          <w:p w14:paraId="146D3825" w14:textId="77777777" w:rsidR="00645CE1" w:rsidRDefault="00645CE1" w:rsidP="00645CE1">
            <w:pPr>
              <w:spacing w:line="360" w:lineRule="exact"/>
              <w:jc w:val="center"/>
              <w:rPr>
                <w:rFonts w:asciiTheme="minorEastAsia" w:hAnsiTheme="minorEastAsia"/>
              </w:rPr>
            </w:pPr>
          </w:p>
        </w:tc>
        <w:tc>
          <w:tcPr>
            <w:tcW w:w="1193" w:type="dxa"/>
            <w:vAlign w:val="center"/>
          </w:tcPr>
          <w:p w14:paraId="3D0F8E27" w14:textId="77777777" w:rsidR="00645CE1" w:rsidRDefault="00645CE1" w:rsidP="00645CE1">
            <w:pPr>
              <w:spacing w:line="360" w:lineRule="exact"/>
              <w:jc w:val="center"/>
              <w:rPr>
                <w:rFonts w:asciiTheme="minorEastAsia" w:hAnsiTheme="minorEastAsia"/>
              </w:rPr>
            </w:pPr>
          </w:p>
        </w:tc>
        <w:tc>
          <w:tcPr>
            <w:tcW w:w="3310" w:type="dxa"/>
          </w:tcPr>
          <w:p w14:paraId="18CD362D" w14:textId="1193E3B8" w:rsidR="00645CE1" w:rsidRPr="00F752CA" w:rsidRDefault="00645CE1" w:rsidP="00EF39B2">
            <w:pPr>
              <w:ind w:firstLineChars="100" w:firstLine="200"/>
              <w:rPr>
                <w:rFonts w:asciiTheme="minorEastAsia" w:hAnsiTheme="minorEastAsia"/>
                <w:sz w:val="20"/>
                <w:szCs w:val="20"/>
              </w:rPr>
            </w:pPr>
            <w:r w:rsidRPr="008F6D2C">
              <w:rPr>
                <w:rFonts w:asciiTheme="minorEastAsia" w:hAnsiTheme="minorEastAsia" w:hint="eastAsia"/>
                <w:sz w:val="20"/>
                <w:szCs w:val="20"/>
              </w:rPr>
              <w:t>歌唱活動が制限される場合は，この</w:t>
            </w:r>
            <w:r>
              <w:rPr>
                <w:rFonts w:asciiTheme="minorEastAsia" w:hAnsiTheme="minorEastAsia" w:hint="eastAsia"/>
                <w:sz w:val="20"/>
                <w:szCs w:val="20"/>
              </w:rPr>
              <w:t>教材</w:t>
            </w:r>
            <w:r w:rsidRPr="008F6D2C">
              <w:rPr>
                <w:rFonts w:asciiTheme="minorEastAsia" w:hAnsiTheme="minorEastAsia" w:hint="eastAsia"/>
                <w:sz w:val="20"/>
                <w:szCs w:val="20"/>
              </w:rPr>
              <w:t>を先に取り上げてもよい。</w:t>
            </w:r>
          </w:p>
        </w:tc>
        <w:tc>
          <w:tcPr>
            <w:tcW w:w="938" w:type="dxa"/>
            <w:vAlign w:val="center"/>
          </w:tcPr>
          <w:p w14:paraId="13A4252E" w14:textId="77777777" w:rsidR="00645CE1" w:rsidRDefault="00645CE1" w:rsidP="00645CE1">
            <w:pPr>
              <w:spacing w:line="360" w:lineRule="exact"/>
              <w:jc w:val="center"/>
              <w:rPr>
                <w:rFonts w:asciiTheme="minorEastAsia" w:hAnsiTheme="minorEastAsia"/>
              </w:rPr>
            </w:pPr>
          </w:p>
        </w:tc>
      </w:tr>
    </w:tbl>
    <w:p w14:paraId="5DF5549B" w14:textId="18E2E692" w:rsidR="00C3766B" w:rsidRPr="008F6D2C" w:rsidRDefault="00C3766B" w:rsidP="00702DE6">
      <w:pPr>
        <w:jc w:val="left"/>
        <w:rPr>
          <w:sz w:val="20"/>
          <w:szCs w:val="20"/>
        </w:rPr>
      </w:pPr>
    </w:p>
    <w:sectPr w:rsidR="00C3766B" w:rsidRPr="008F6D2C" w:rsidSect="002F2882">
      <w:footerReference w:type="even" r:id="rId10"/>
      <w:footerReference w:type="default" r:id="rId11"/>
      <w:pgSz w:w="16820" w:h="11900" w:orient="landscape"/>
      <w:pgMar w:top="1021" w:right="907" w:bottom="1021" w:left="907" w:header="851" w:footer="992" w:gutter="0"/>
      <w:pgNumType w:start="1"/>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F7D6A" w14:textId="77777777" w:rsidR="00DD5BE4" w:rsidRDefault="00DD5BE4" w:rsidP="00FF44A8">
      <w:r>
        <w:separator/>
      </w:r>
    </w:p>
  </w:endnote>
  <w:endnote w:type="continuationSeparator" w:id="0">
    <w:p w14:paraId="37296A64" w14:textId="77777777" w:rsidR="00DD5BE4" w:rsidRDefault="00DD5BE4" w:rsidP="00FF4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S-Mincho">
    <w:altName w:val="ＤＦ行書体"/>
    <w:panose1 w:val="020B0604020202020204"/>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F2161" w14:textId="77777777" w:rsidR="00576FE3" w:rsidRDefault="00576FE3" w:rsidP="007E22F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5BE7AEF" w14:textId="77777777" w:rsidR="00576FE3" w:rsidRDefault="00576FE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2E82B" w14:textId="1B35A4A5" w:rsidR="00576FE3" w:rsidRDefault="00576FE3" w:rsidP="007E22F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700BC">
      <w:rPr>
        <w:rStyle w:val="a6"/>
        <w:noProof/>
      </w:rPr>
      <w:t>2</w:t>
    </w:r>
    <w:r>
      <w:rPr>
        <w:rStyle w:val="a6"/>
      </w:rPr>
      <w:fldChar w:fldCharType="end"/>
    </w:r>
  </w:p>
  <w:p w14:paraId="00B1FEA6" w14:textId="77777777" w:rsidR="00576FE3" w:rsidRDefault="00576FE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C2700" w14:textId="77777777" w:rsidR="00DD5BE4" w:rsidRDefault="00DD5BE4" w:rsidP="00FF44A8">
      <w:r>
        <w:separator/>
      </w:r>
    </w:p>
  </w:footnote>
  <w:footnote w:type="continuationSeparator" w:id="0">
    <w:p w14:paraId="73AD1011" w14:textId="77777777" w:rsidR="00DD5BE4" w:rsidRDefault="00DD5BE4" w:rsidP="00FF44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bordersDoNotSurroundHeader/>
  <w:bordersDoNotSurroundFooter/>
  <w:hideSpellingErrors/>
  <w:hideGrammaticalErrors/>
  <w:proofState w:spelling="clean" w:grammar="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A6C"/>
    <w:rsid w:val="000037C2"/>
    <w:rsid w:val="00007D12"/>
    <w:rsid w:val="000277D5"/>
    <w:rsid w:val="00035333"/>
    <w:rsid w:val="00051C23"/>
    <w:rsid w:val="000873F7"/>
    <w:rsid w:val="000A1147"/>
    <w:rsid w:val="000A2044"/>
    <w:rsid w:val="000A2DC1"/>
    <w:rsid w:val="000A38CC"/>
    <w:rsid w:val="00120CEA"/>
    <w:rsid w:val="00124C91"/>
    <w:rsid w:val="001345D9"/>
    <w:rsid w:val="001370BD"/>
    <w:rsid w:val="00147022"/>
    <w:rsid w:val="00165BC9"/>
    <w:rsid w:val="001B65B7"/>
    <w:rsid w:val="001C618B"/>
    <w:rsid w:val="001E2241"/>
    <w:rsid w:val="001F2D03"/>
    <w:rsid w:val="00210A79"/>
    <w:rsid w:val="00211D37"/>
    <w:rsid w:val="00216082"/>
    <w:rsid w:val="00262260"/>
    <w:rsid w:val="002852A1"/>
    <w:rsid w:val="00290358"/>
    <w:rsid w:val="002B3A24"/>
    <w:rsid w:val="002C01FB"/>
    <w:rsid w:val="002C3B76"/>
    <w:rsid w:val="002C6B64"/>
    <w:rsid w:val="002E1441"/>
    <w:rsid w:val="002F2882"/>
    <w:rsid w:val="003007FF"/>
    <w:rsid w:val="003027AE"/>
    <w:rsid w:val="00307D19"/>
    <w:rsid w:val="00367870"/>
    <w:rsid w:val="003700BC"/>
    <w:rsid w:val="003803F2"/>
    <w:rsid w:val="003A1F2E"/>
    <w:rsid w:val="003A418A"/>
    <w:rsid w:val="003D570D"/>
    <w:rsid w:val="003D6BD5"/>
    <w:rsid w:val="00402009"/>
    <w:rsid w:val="004133E5"/>
    <w:rsid w:val="004B6430"/>
    <w:rsid w:val="004C1FB6"/>
    <w:rsid w:val="004C7E0E"/>
    <w:rsid w:val="00555A51"/>
    <w:rsid w:val="00576FE3"/>
    <w:rsid w:val="00582567"/>
    <w:rsid w:val="00593D4E"/>
    <w:rsid w:val="005A2F38"/>
    <w:rsid w:val="005B7CB6"/>
    <w:rsid w:val="005D77E3"/>
    <w:rsid w:val="00605FAB"/>
    <w:rsid w:val="00607F3E"/>
    <w:rsid w:val="00644900"/>
    <w:rsid w:val="00645B34"/>
    <w:rsid w:val="00645CE1"/>
    <w:rsid w:val="0066265B"/>
    <w:rsid w:val="00662D32"/>
    <w:rsid w:val="00663977"/>
    <w:rsid w:val="00664337"/>
    <w:rsid w:val="00680844"/>
    <w:rsid w:val="006B14E4"/>
    <w:rsid w:val="006C797A"/>
    <w:rsid w:val="006D35DD"/>
    <w:rsid w:val="006E7D8A"/>
    <w:rsid w:val="006F3776"/>
    <w:rsid w:val="00702DE6"/>
    <w:rsid w:val="0070412D"/>
    <w:rsid w:val="007300C0"/>
    <w:rsid w:val="00770E83"/>
    <w:rsid w:val="007A232E"/>
    <w:rsid w:val="007B788C"/>
    <w:rsid w:val="007C12B6"/>
    <w:rsid w:val="007D58A4"/>
    <w:rsid w:val="007E22F3"/>
    <w:rsid w:val="007E546E"/>
    <w:rsid w:val="007F5595"/>
    <w:rsid w:val="008571AF"/>
    <w:rsid w:val="008600E8"/>
    <w:rsid w:val="00885685"/>
    <w:rsid w:val="008D1988"/>
    <w:rsid w:val="008E4C24"/>
    <w:rsid w:val="008E5EE2"/>
    <w:rsid w:val="008F19F1"/>
    <w:rsid w:val="008F6D2C"/>
    <w:rsid w:val="00917C53"/>
    <w:rsid w:val="00934991"/>
    <w:rsid w:val="00934A2F"/>
    <w:rsid w:val="009659ED"/>
    <w:rsid w:val="00990759"/>
    <w:rsid w:val="009A6456"/>
    <w:rsid w:val="009C1D15"/>
    <w:rsid w:val="009D2FAC"/>
    <w:rsid w:val="009D7F66"/>
    <w:rsid w:val="00A0622D"/>
    <w:rsid w:val="00A10B70"/>
    <w:rsid w:val="00A417DA"/>
    <w:rsid w:val="00A4434C"/>
    <w:rsid w:val="00A52266"/>
    <w:rsid w:val="00A54085"/>
    <w:rsid w:val="00A67977"/>
    <w:rsid w:val="00A83A14"/>
    <w:rsid w:val="00AB51A9"/>
    <w:rsid w:val="00AB6280"/>
    <w:rsid w:val="00AD0BB0"/>
    <w:rsid w:val="00AF2C05"/>
    <w:rsid w:val="00B25220"/>
    <w:rsid w:val="00B42863"/>
    <w:rsid w:val="00B87276"/>
    <w:rsid w:val="00BA6D35"/>
    <w:rsid w:val="00BC7547"/>
    <w:rsid w:val="00BD7623"/>
    <w:rsid w:val="00BE103E"/>
    <w:rsid w:val="00BE4E00"/>
    <w:rsid w:val="00BF3B9D"/>
    <w:rsid w:val="00C153E0"/>
    <w:rsid w:val="00C20747"/>
    <w:rsid w:val="00C34D45"/>
    <w:rsid w:val="00C3766B"/>
    <w:rsid w:val="00C41709"/>
    <w:rsid w:val="00C43AA1"/>
    <w:rsid w:val="00C6306D"/>
    <w:rsid w:val="00C71089"/>
    <w:rsid w:val="00C74052"/>
    <w:rsid w:val="00C84201"/>
    <w:rsid w:val="00C85189"/>
    <w:rsid w:val="00C851BE"/>
    <w:rsid w:val="00CA2441"/>
    <w:rsid w:val="00CC10C6"/>
    <w:rsid w:val="00D02A6C"/>
    <w:rsid w:val="00D06BD7"/>
    <w:rsid w:val="00D15F89"/>
    <w:rsid w:val="00D259D6"/>
    <w:rsid w:val="00D5074E"/>
    <w:rsid w:val="00D6424E"/>
    <w:rsid w:val="00D666B0"/>
    <w:rsid w:val="00D948DD"/>
    <w:rsid w:val="00D974C7"/>
    <w:rsid w:val="00DB4F57"/>
    <w:rsid w:val="00DC386D"/>
    <w:rsid w:val="00DD5BE4"/>
    <w:rsid w:val="00DE5CC9"/>
    <w:rsid w:val="00DF4AFF"/>
    <w:rsid w:val="00E2457E"/>
    <w:rsid w:val="00E26C10"/>
    <w:rsid w:val="00E67255"/>
    <w:rsid w:val="00EA5121"/>
    <w:rsid w:val="00EC1FFF"/>
    <w:rsid w:val="00EF39B2"/>
    <w:rsid w:val="00F0277F"/>
    <w:rsid w:val="00F10795"/>
    <w:rsid w:val="00F123A2"/>
    <w:rsid w:val="00F13664"/>
    <w:rsid w:val="00F25B96"/>
    <w:rsid w:val="00F36686"/>
    <w:rsid w:val="00F752CA"/>
    <w:rsid w:val="00F806AE"/>
    <w:rsid w:val="00F92964"/>
    <w:rsid w:val="00FA241C"/>
    <w:rsid w:val="00FB275C"/>
    <w:rsid w:val="00FB2B7B"/>
    <w:rsid w:val="00FC6DAF"/>
    <w:rsid w:val="00FF2D5D"/>
    <w:rsid w:val="00FF44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33BB64D"/>
  <w14:defaultImageDpi w14:val="300"/>
  <w15:docId w15:val="{5B31C128-8B89-BF40-8BDF-1EDDE53C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8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2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FF44A8"/>
    <w:pPr>
      <w:tabs>
        <w:tab w:val="center" w:pos="4252"/>
        <w:tab w:val="right" w:pos="8504"/>
      </w:tabs>
      <w:snapToGrid w:val="0"/>
    </w:pPr>
  </w:style>
  <w:style w:type="character" w:customStyle="1" w:styleId="a5">
    <w:name w:val="フッター (文字)"/>
    <w:basedOn w:val="a0"/>
    <w:link w:val="a4"/>
    <w:uiPriority w:val="99"/>
    <w:rsid w:val="00FF44A8"/>
  </w:style>
  <w:style w:type="character" w:styleId="a6">
    <w:name w:val="page number"/>
    <w:basedOn w:val="a0"/>
    <w:uiPriority w:val="99"/>
    <w:semiHidden/>
    <w:unhideWhenUsed/>
    <w:rsid w:val="00FF44A8"/>
  </w:style>
  <w:style w:type="paragraph" w:styleId="a7">
    <w:name w:val="Balloon Text"/>
    <w:basedOn w:val="a"/>
    <w:link w:val="a8"/>
    <w:uiPriority w:val="99"/>
    <w:semiHidden/>
    <w:unhideWhenUsed/>
    <w:rsid w:val="00EC1FFF"/>
    <w:rPr>
      <w:rFonts w:ascii="ＭＳ 明朝" w:eastAsia="ＭＳ 明朝"/>
      <w:sz w:val="18"/>
      <w:szCs w:val="18"/>
    </w:rPr>
  </w:style>
  <w:style w:type="character" w:customStyle="1" w:styleId="a8">
    <w:name w:val="吹き出し (文字)"/>
    <w:basedOn w:val="a0"/>
    <w:link w:val="a7"/>
    <w:uiPriority w:val="99"/>
    <w:semiHidden/>
    <w:rsid w:val="00EC1FFF"/>
    <w:rPr>
      <w:rFonts w:ascii="ＭＳ 明朝" w:eastAsia="ＭＳ 明朝"/>
      <w:sz w:val="18"/>
      <w:szCs w:val="18"/>
    </w:rPr>
  </w:style>
  <w:style w:type="character" w:styleId="a9">
    <w:name w:val="Hyperlink"/>
    <w:basedOn w:val="a0"/>
    <w:uiPriority w:val="99"/>
    <w:unhideWhenUsed/>
    <w:rsid w:val="002852A1"/>
    <w:rPr>
      <w:color w:val="0000FF"/>
      <w:u w:val="single"/>
    </w:rPr>
  </w:style>
  <w:style w:type="character" w:customStyle="1" w:styleId="1">
    <w:name w:val="未解決のメンション1"/>
    <w:basedOn w:val="a0"/>
    <w:uiPriority w:val="99"/>
    <w:semiHidden/>
    <w:unhideWhenUsed/>
    <w:rsid w:val="002852A1"/>
    <w:rPr>
      <w:color w:val="605E5C"/>
      <w:shd w:val="clear" w:color="auto" w:fill="E1DFDD"/>
    </w:rPr>
  </w:style>
  <w:style w:type="character" w:styleId="aa">
    <w:name w:val="annotation reference"/>
    <w:basedOn w:val="a0"/>
    <w:uiPriority w:val="99"/>
    <w:semiHidden/>
    <w:unhideWhenUsed/>
    <w:rsid w:val="002F2882"/>
    <w:rPr>
      <w:sz w:val="18"/>
      <w:szCs w:val="18"/>
    </w:rPr>
  </w:style>
  <w:style w:type="paragraph" w:styleId="ab">
    <w:name w:val="annotation text"/>
    <w:basedOn w:val="a"/>
    <w:link w:val="ac"/>
    <w:uiPriority w:val="99"/>
    <w:unhideWhenUsed/>
    <w:rsid w:val="002F2882"/>
    <w:pPr>
      <w:jc w:val="left"/>
    </w:pPr>
  </w:style>
  <w:style w:type="character" w:customStyle="1" w:styleId="ac">
    <w:name w:val="コメント文字列 (文字)"/>
    <w:basedOn w:val="a0"/>
    <w:link w:val="ab"/>
    <w:uiPriority w:val="99"/>
    <w:rsid w:val="002F2882"/>
  </w:style>
  <w:style w:type="paragraph" w:styleId="ad">
    <w:name w:val="annotation subject"/>
    <w:basedOn w:val="ab"/>
    <w:next w:val="ab"/>
    <w:link w:val="ae"/>
    <w:uiPriority w:val="99"/>
    <w:semiHidden/>
    <w:unhideWhenUsed/>
    <w:rsid w:val="002C3B76"/>
    <w:rPr>
      <w:b/>
      <w:bCs/>
    </w:rPr>
  </w:style>
  <w:style w:type="character" w:customStyle="1" w:styleId="ae">
    <w:name w:val="コメント内容 (文字)"/>
    <w:basedOn w:val="ac"/>
    <w:link w:val="ad"/>
    <w:uiPriority w:val="99"/>
    <w:semiHidden/>
    <w:rsid w:val="002C3B76"/>
    <w:rPr>
      <w:b/>
      <w:bCs/>
    </w:rPr>
  </w:style>
  <w:style w:type="paragraph" w:styleId="af">
    <w:name w:val="header"/>
    <w:basedOn w:val="a"/>
    <w:link w:val="af0"/>
    <w:uiPriority w:val="99"/>
    <w:unhideWhenUsed/>
    <w:rsid w:val="00120CEA"/>
    <w:pPr>
      <w:tabs>
        <w:tab w:val="center" w:pos="4252"/>
        <w:tab w:val="right" w:pos="8504"/>
      </w:tabs>
      <w:snapToGrid w:val="0"/>
    </w:pPr>
  </w:style>
  <w:style w:type="character" w:customStyle="1" w:styleId="af0">
    <w:name w:val="ヘッダー (文字)"/>
    <w:basedOn w:val="a0"/>
    <w:link w:val="af"/>
    <w:uiPriority w:val="99"/>
    <w:rsid w:val="00120CEA"/>
  </w:style>
  <w:style w:type="character" w:styleId="af1">
    <w:name w:val="FollowedHyperlink"/>
    <w:basedOn w:val="a0"/>
    <w:uiPriority w:val="99"/>
    <w:semiHidden/>
    <w:unhideWhenUsed/>
    <w:rsid w:val="00C43A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946884">
      <w:bodyDiv w:val="1"/>
      <w:marLeft w:val="0"/>
      <w:marRight w:val="0"/>
      <w:marTop w:val="0"/>
      <w:marBottom w:val="0"/>
      <w:divBdr>
        <w:top w:val="none" w:sz="0" w:space="0" w:color="auto"/>
        <w:left w:val="none" w:sz="0" w:space="0" w:color="auto"/>
        <w:bottom w:val="none" w:sz="0" w:space="0" w:color="auto"/>
        <w:right w:val="none" w:sz="0" w:space="0" w:color="auto"/>
      </w:divBdr>
    </w:div>
    <w:div w:id="85800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ata.kyogei.co.jp/data_room/nenkei/chu_keikaku28_2/h30_nenkei_3a.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0.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75710-F7AA-AA47-BE81-22670D86F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6</Pages>
  <Words>560</Words>
  <Characters>3193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今井 康人</cp:lastModifiedBy>
  <cp:revision>31</cp:revision>
  <cp:lastPrinted>2020-05-22T04:42:00Z</cp:lastPrinted>
  <dcterms:created xsi:type="dcterms:W3CDTF">2020-05-22T05:21:00Z</dcterms:created>
  <dcterms:modified xsi:type="dcterms:W3CDTF">2020-06-19T04:51:00Z</dcterms:modified>
</cp:coreProperties>
</file>