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B1E2E" w14:textId="77777777" w:rsidR="003700BC" w:rsidRPr="00A547D2" w:rsidRDefault="003700BC" w:rsidP="003700BC">
      <w:pPr>
        <w:widowControl/>
        <w:jc w:val="center"/>
        <w:rPr>
          <w:rFonts w:ascii="HGP明朝E" w:eastAsia="HGP明朝E" w:hAnsi="HGP明朝E" w:cs="Times New Roman"/>
          <w:kern w:val="0"/>
          <w:sz w:val="36"/>
          <w:szCs w:val="36"/>
        </w:rPr>
      </w:pPr>
      <w:r w:rsidRPr="00A547D2">
        <w:rPr>
          <w:rFonts w:ascii="HGP明朝E" w:eastAsia="HGP明朝E" w:hAnsi="HGP明朝E" w:cs="Times New Roman" w:hint="eastAsia"/>
          <w:bCs/>
          <w:kern w:val="0"/>
          <w:sz w:val="36"/>
          <w:szCs w:val="36"/>
        </w:rPr>
        <w:t>学習活動の重点化等に資する年間指導計画参考資料</w:t>
      </w:r>
    </w:p>
    <w:p w14:paraId="78E935E7" w14:textId="25C5D109" w:rsidR="00C74052" w:rsidRPr="00C74052" w:rsidRDefault="00C74052" w:rsidP="00C74052">
      <w:pPr>
        <w:jc w:val="right"/>
        <w:rPr>
          <w:rFonts w:asciiTheme="majorEastAsia" w:eastAsiaTheme="majorEastAsia" w:hAnsiTheme="majorEastAsia"/>
          <w:sz w:val="28"/>
          <w:szCs w:val="28"/>
        </w:rPr>
      </w:pPr>
      <w:r w:rsidRPr="007F5595">
        <w:rPr>
          <w:rFonts w:asciiTheme="majorEastAsia" w:eastAsiaTheme="majorEastAsia" w:hAnsiTheme="majorEastAsia" w:hint="eastAsia"/>
          <w:lang w:eastAsia="zh-CN"/>
        </w:rPr>
        <w:t>教育芸術社</w:t>
      </w:r>
    </w:p>
    <w:p w14:paraId="1E96E31E" w14:textId="77777777" w:rsidR="00C74052" w:rsidRDefault="00C74052">
      <w:pPr>
        <w:rPr>
          <w:rFonts w:asciiTheme="majorEastAsia" w:eastAsiaTheme="majorEastAsia" w:hAnsiTheme="majorEastAsia"/>
          <w:lang w:eastAsia="zh-CN"/>
        </w:rPr>
      </w:pPr>
    </w:p>
    <w:p w14:paraId="236E2A8B" w14:textId="77777777" w:rsidR="00F92964" w:rsidRPr="00207390" w:rsidRDefault="00F92964" w:rsidP="00F92964">
      <w:pPr>
        <w:rPr>
          <w:rFonts w:ascii="HGP明朝E" w:eastAsia="HGP明朝E" w:hAnsi="HGP明朝E"/>
          <w:sz w:val="32"/>
          <w:szCs w:val="32"/>
        </w:rPr>
      </w:pPr>
      <w:r>
        <w:rPr>
          <w:rFonts w:ascii="HGP明朝E" w:eastAsia="HGP明朝E" w:hAnsi="HGP明朝E" w:hint="eastAsia"/>
          <w:sz w:val="32"/>
          <w:szCs w:val="32"/>
        </w:rPr>
        <w:t>音楽　［中学校第３学年］</w:t>
      </w:r>
    </w:p>
    <w:p w14:paraId="5462C8EC" w14:textId="77777777" w:rsidR="00F92964" w:rsidRDefault="00F92964" w:rsidP="00F92964"/>
    <w:p w14:paraId="6CC2E8F0" w14:textId="77777777" w:rsidR="00F92964" w:rsidRDefault="00F92964" w:rsidP="00F92964">
      <w:pPr>
        <w:ind w:firstLineChars="50" w:firstLine="120"/>
      </w:pPr>
      <w:r>
        <w:rPr>
          <w:rFonts w:hint="eastAsia"/>
        </w:rPr>
        <w:t>以下の資料は、当社の教師用指導書ならびにホームページに提示している第３学年の年間指導計画作成資料〈</w:t>
      </w:r>
      <w:r>
        <w:t>A</w:t>
      </w:r>
      <w:r>
        <w:rPr>
          <w:rFonts w:hint="eastAsia"/>
        </w:rPr>
        <w:t>案〉に基づき、今後の学習活動の重点化等に関連して</w:t>
      </w:r>
    </w:p>
    <w:p w14:paraId="0C6F2BE9" w14:textId="77777777" w:rsidR="00F92964" w:rsidRDefault="00F92964" w:rsidP="00F92964">
      <w:r>
        <w:rPr>
          <w:rFonts w:hint="eastAsia"/>
        </w:rPr>
        <w:t>１．学校の授業以外の場において行うことが考えられる教材・学習活動とその時数</w:t>
      </w:r>
    </w:p>
    <w:p w14:paraId="1FF452B4" w14:textId="77777777" w:rsidR="00F92964" w:rsidRDefault="00F92964" w:rsidP="00F92964">
      <w:r>
        <w:rPr>
          <w:rFonts w:hint="eastAsia"/>
        </w:rPr>
        <w:t>２．感染症対策の観点から指導順序の変更が考えられる教材・学習活動とその時数</w:t>
      </w:r>
    </w:p>
    <w:p w14:paraId="7B157AAF" w14:textId="0E99CE77" w:rsidR="00F92964" w:rsidRDefault="00F92964" w:rsidP="00F92964">
      <w:r>
        <w:rPr>
          <w:rFonts w:hint="eastAsia"/>
        </w:rPr>
        <w:t>について一覧にまとめたものです。</w:t>
      </w:r>
    </w:p>
    <w:p w14:paraId="3D9270D7" w14:textId="77777777" w:rsidR="005A2F38" w:rsidRPr="005A2F38" w:rsidRDefault="005A2F38" w:rsidP="00F92964"/>
    <w:p w14:paraId="02108DBB" w14:textId="77777777" w:rsidR="00F92964" w:rsidRPr="002852A1" w:rsidRDefault="00F92964" w:rsidP="00F92964">
      <w:pPr>
        <w:ind w:firstLineChars="50" w:firstLine="120"/>
      </w:pPr>
      <w:r>
        <w:rPr>
          <w:rFonts w:hint="eastAsia"/>
        </w:rPr>
        <w:t>年間指導計画例はこちらをご参照ください。</w:t>
      </w:r>
      <w:hyperlink r:id="rId7" w:history="1">
        <w:r w:rsidRPr="003A1F2E">
          <w:rPr>
            <w:rStyle w:val="a9"/>
            <w:rFonts w:cs="ＭＳ Ｐゴシック"/>
            <w:color w:val="000000" w:themeColor="text1"/>
            <w:kern w:val="0"/>
          </w:rPr>
          <w:t>https://data.kyogei.co.jp/data_room/nenkei/chu_keikaku28_2/h30_nenkei_3a.pdf</w:t>
        </w:r>
      </w:hyperlink>
    </w:p>
    <w:p w14:paraId="5019DFAD" w14:textId="77777777" w:rsidR="00F92964" w:rsidRDefault="00F92964" w:rsidP="00F92964"/>
    <w:p w14:paraId="0BA6D827" w14:textId="77777777" w:rsidR="00F92964" w:rsidRPr="00B055C4" w:rsidRDefault="00F92964" w:rsidP="00F92964">
      <w:pPr>
        <w:spacing w:line="320" w:lineRule="exact"/>
        <w:rPr>
          <w:sz w:val="20"/>
          <w:szCs w:val="20"/>
        </w:rPr>
      </w:pPr>
      <w:r w:rsidRPr="00B055C4">
        <w:rPr>
          <w:rFonts w:hint="eastAsia"/>
          <w:sz w:val="20"/>
          <w:szCs w:val="20"/>
        </w:rPr>
        <w:t>注）表中【歌唱】【器楽】【創作】の教材において「音源」とあるのは、教育芸術社のホームページにある「自宅学習支援コンテンツ」中の「中学生の音楽</w:t>
      </w:r>
      <w:r>
        <w:rPr>
          <w:rFonts w:hint="eastAsia"/>
          <w:sz w:val="20"/>
          <w:szCs w:val="20"/>
        </w:rPr>
        <w:t>２．３下</w:t>
      </w:r>
      <w:r w:rsidRPr="00B055C4">
        <w:rPr>
          <w:rFonts w:hint="eastAsia"/>
          <w:sz w:val="20"/>
          <w:szCs w:val="20"/>
        </w:rPr>
        <w:t>」「中学生の器楽」に含まれる音源のことを指します。なお、</w:t>
      </w:r>
      <w:r w:rsidRPr="00DA2167">
        <w:rPr>
          <w:rFonts w:asciiTheme="minorEastAsia" w:hAnsiTheme="minorEastAsia" w:cs="ＭＳ Ｐゴシック"/>
          <w:kern w:val="0"/>
          <w:sz w:val="20"/>
          <w:szCs w:val="20"/>
        </w:rPr>
        <w:t>音声や動画</w:t>
      </w:r>
      <w:r w:rsidRPr="00B055C4">
        <w:rPr>
          <w:rFonts w:asciiTheme="minorEastAsia" w:hAnsiTheme="minorEastAsia" w:cs="ＭＳ Ｐゴシック" w:hint="eastAsia"/>
          <w:kern w:val="0"/>
          <w:sz w:val="20"/>
          <w:szCs w:val="20"/>
        </w:rPr>
        <w:t>をインターネット経由で</w:t>
      </w:r>
      <w:r w:rsidRPr="00DA2167">
        <w:rPr>
          <w:rFonts w:asciiTheme="minorEastAsia" w:hAnsiTheme="minorEastAsia" w:cs="ＭＳ Ｐゴシック"/>
          <w:kern w:val="0"/>
          <w:sz w:val="20"/>
          <w:szCs w:val="20"/>
        </w:rPr>
        <w:t>視聴できる環境にない家庭の</w:t>
      </w:r>
      <w:r>
        <w:rPr>
          <w:rFonts w:asciiTheme="minorEastAsia" w:hAnsiTheme="minorEastAsia" w:cs="ＭＳ Ｐゴシック" w:hint="eastAsia"/>
          <w:kern w:val="0"/>
          <w:sz w:val="20"/>
          <w:szCs w:val="20"/>
        </w:rPr>
        <w:t>生徒</w:t>
      </w:r>
      <w:r w:rsidRPr="00DA2167">
        <w:rPr>
          <w:rFonts w:asciiTheme="minorEastAsia" w:hAnsiTheme="minorEastAsia" w:cs="ＭＳ Ｐゴシック"/>
          <w:kern w:val="0"/>
          <w:sz w:val="20"/>
          <w:szCs w:val="20"/>
        </w:rPr>
        <w:t>への配慮を</w:t>
      </w:r>
      <w:r w:rsidRPr="00B055C4">
        <w:rPr>
          <w:rFonts w:asciiTheme="minorEastAsia" w:hAnsiTheme="minorEastAsia" w:cs="ＭＳ Ｐゴシック" w:hint="eastAsia"/>
          <w:kern w:val="0"/>
          <w:sz w:val="20"/>
          <w:szCs w:val="20"/>
        </w:rPr>
        <w:t>併せて</w:t>
      </w:r>
      <w:r w:rsidRPr="00DA2167">
        <w:rPr>
          <w:rFonts w:asciiTheme="minorEastAsia" w:hAnsiTheme="minorEastAsia" w:cs="ＭＳ Ｐゴシック"/>
          <w:kern w:val="0"/>
          <w:sz w:val="20"/>
          <w:szCs w:val="20"/>
        </w:rPr>
        <w:t>お願い</w:t>
      </w:r>
      <w:r w:rsidRPr="00B055C4">
        <w:rPr>
          <w:rFonts w:asciiTheme="minorEastAsia" w:hAnsiTheme="minorEastAsia" w:cs="ＭＳ Ｐゴシック" w:hint="eastAsia"/>
          <w:kern w:val="0"/>
          <w:sz w:val="20"/>
          <w:szCs w:val="20"/>
        </w:rPr>
        <w:t>いた</w:t>
      </w:r>
      <w:r w:rsidRPr="00DA2167">
        <w:rPr>
          <w:rFonts w:asciiTheme="minorEastAsia" w:hAnsiTheme="minorEastAsia" w:cs="ＭＳ Ｐゴシック"/>
          <w:kern w:val="0"/>
          <w:sz w:val="20"/>
          <w:szCs w:val="20"/>
        </w:rPr>
        <w:t>します。</w:t>
      </w:r>
    </w:p>
    <w:p w14:paraId="1E60130E" w14:textId="095DEE3E" w:rsidR="007C12B6" w:rsidRPr="00A417DA" w:rsidRDefault="00B42863" w:rsidP="00BE4E00">
      <w:pPr>
        <w:spacing w:line="320" w:lineRule="exact"/>
      </w:pPr>
      <w:r>
        <w:rPr>
          <w:rFonts w:hint="eastAsia"/>
          <w:noProof/>
          <w:sz w:val="20"/>
          <w:szCs w:val="20"/>
        </w:rPr>
        <mc:AlternateContent>
          <mc:Choice Requires="wps">
            <w:drawing>
              <wp:anchor distT="0" distB="0" distL="114300" distR="114300" simplePos="0" relativeHeight="251666432" behindDoc="1" locked="0" layoutInCell="1" allowOverlap="1" wp14:anchorId="2C81A333" wp14:editId="4DB10F4A">
                <wp:simplePos x="0" y="0"/>
                <wp:positionH relativeFrom="column">
                  <wp:posOffset>1659255</wp:posOffset>
                </wp:positionH>
                <wp:positionV relativeFrom="paragraph">
                  <wp:posOffset>103505</wp:posOffset>
                </wp:positionV>
                <wp:extent cx="924560" cy="975360"/>
                <wp:effectExtent l="0" t="0" r="0" b="0"/>
                <wp:wrapNone/>
                <wp:docPr id="1" name="テキスト 1"/>
                <wp:cNvGraphicFramePr/>
                <a:graphic xmlns:a="http://schemas.openxmlformats.org/drawingml/2006/main">
                  <a:graphicData uri="http://schemas.microsoft.com/office/word/2010/wordprocessingShape">
                    <wps:wsp>
                      <wps:cNvSpPr txBox="1"/>
                      <wps:spPr>
                        <a:xfrm>
                          <a:off x="0" y="0"/>
                          <a:ext cx="924560" cy="9753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226D87" w14:textId="73896A68" w:rsidR="00B42863" w:rsidRDefault="00B42863">
                            <w:r>
                              <w:rPr>
                                <w:noProof/>
                              </w:rPr>
                              <w:drawing>
                                <wp:inline distT="0" distB="0" distL="0" distR="0" wp14:anchorId="79C40639" wp14:editId="702FAF04">
                                  <wp:extent cx="721360" cy="721360"/>
                                  <wp:effectExtent l="0" t="0" r="0" b="0"/>
                                  <wp:docPr id="4" name="図 4" descr="Macintosh HD:Users:imai:Downloads:QR_439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mai:Downloads:QR_43932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81A333" id="_x0000_t202" coordsize="21600,21600" o:spt="202" path="m,l,21600r21600,l21600,xe">
                <v:stroke joinstyle="miter"/>
                <v:path gradientshapeok="t" o:connecttype="rect"/>
              </v:shapetype>
              <v:shape id="テキスト 1" o:spid="_x0000_s1026" type="#_x0000_t202" style="position:absolute;left:0;text-align:left;margin-left:130.65pt;margin-top:8.15pt;width:72.8pt;height:76.8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2GkDhgIAAFwFAAAOAAAAZHJzL2Uyb0RvYy54bWysVMFu2zAMvQ/YPwi6r06ytF2NOkXWosOA&#13;&#10;oi2WDj0rspQYk0RNUmJnxxYo9jP7gH1PfmSU7KRZtkuHXWyKfKTIR1KnZ41WZCmcr8AUtH/Qo0QY&#13;&#10;DmVlZgX9fHf55h0lPjBTMgVGFHQlPD0bvX51WttcDGAOqhSOYBDj89oWdB6CzbPM87nQzB+AFQaN&#13;&#10;EpxmAY9ulpWO1Rhdq2zQ6x1lNbjSOuDCe9RetEY6SvGlFDzcSOlFIKqgmFtIX5e+0/jNRqcsnzlm&#13;&#10;5xXv0mD/kIVmlcFLt6EuWGBk4ao/QumKO/AgwwEHnYGUFRepBqym39urZjJnVqRakBxvtzT5/xeW&#13;&#10;Xy9vHalK7B0lhmls0frxaf3wY/3wc/34nfQjQ7X1OQInFqGheQ9NRHd6j8pYeCOdjn8siaAduV5t&#13;&#10;+RVNIByVJ4Ph4RFaOJpOjg/fooxRsmdn63z4IECTKBTUYfsSq2x55UML3UDiXQYuK6VQz3JlflNg&#13;&#10;zFYj0gx03rGONt8khZUSre8nIZGDlHZUpOkT58qRJcO5YZwLE1LFKS6iI0ri3S9x7PDRtc3qJc5b&#13;&#10;j3QzmLB11pUBl1jaS7v8sklZtnikeqfuKIZm2nR9nEK5wvY6aFfEW35ZYROumA+3zOFOYN9wz8MN&#13;&#10;fqSCuqDQSZTMwX37mz7icVTRSkmNO1ZQ/3XBnKBEfTQ4xCf94TAuZToMD48HeHC7lumuxSz0OWA7&#13;&#10;cFAxuyRGfFAbUTrQ9/gcjOOtaGKG490FDRvxPLSbj88JF+NxAuEaWhauzMTyGDrSG0fsrrlnznZz&#13;&#10;GHCAr2GzjSzfG8cWGz0NjBcBZJVmNRLcstoRjyucpr17buIbsXtOqOdHcfQLAAD//wMAUEsDBBQA&#13;&#10;BgAIAAAAIQD76GYU4AAAAA8BAAAPAAAAZHJzL2Rvd25yZXYueG1sTE/BbsIwDL1P4h8iI+02Ehir&#13;&#10;aGmKpqFdN40B0m6hMW21xqmaQLu/nzltF1v2e35+L9+MrhVX7EPjScN8pkAgld42VGnYf74+rECE&#13;&#10;aMia1hNq+MEAm2Jyl5vM+oE+8LqLlWARCpnRUMfYZVKGskZnwsx3SIydfe9M5LGvpO3NwOKulQul&#13;&#10;EulMQ/yhNh2+1Fh+7y5Ow+Ht/HVcqvdq6566wY9Kkkul1vfTcbvm8rwGEXGMfxdwy8D+oWBjJ38h&#13;&#10;G0SrYZHMH5nKQMKdCUuVpCBOt0Wagixy+T9H8QsAAP//AwBQSwECLQAUAAYACAAAACEAtoM4kv4A&#13;&#10;AADhAQAAEwAAAAAAAAAAAAAAAAAAAAAAW0NvbnRlbnRfVHlwZXNdLnhtbFBLAQItABQABgAIAAAA&#13;&#10;IQA4/SH/1gAAAJQBAAALAAAAAAAAAAAAAAAAAC8BAABfcmVscy8ucmVsc1BLAQItABQABgAIAAAA&#13;&#10;IQA12GkDhgIAAFwFAAAOAAAAAAAAAAAAAAAAAC4CAABkcnMvZTJvRG9jLnhtbFBLAQItABQABgAI&#13;&#10;AAAAIQD76GYU4AAAAA8BAAAPAAAAAAAAAAAAAAAAAOAEAABkcnMvZG93bnJldi54bWxQSwUGAAAA&#13;&#10;AAQABADzAAAA7QUAAAAA&#13;&#10;" filled="f" stroked="f">
                <v:textbox>
                  <w:txbxContent>
                    <w:p w14:paraId="3E226D87" w14:textId="73896A68" w:rsidR="00B42863" w:rsidRDefault="00B42863">
                      <w:r>
                        <w:rPr>
                          <w:noProof/>
                        </w:rPr>
                        <w:drawing>
                          <wp:inline distT="0" distB="0" distL="0" distR="0" wp14:anchorId="79C40639" wp14:editId="702FAF04">
                            <wp:extent cx="721360" cy="721360"/>
                            <wp:effectExtent l="0" t="0" r="0" b="0"/>
                            <wp:docPr id="4" name="図 4" descr="Macintosh HD:Users:imai:Downloads:QR_439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mai:Downloads:QR_4393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inline>
                        </w:drawing>
                      </w:r>
                    </w:p>
                  </w:txbxContent>
                </v:textbox>
              </v:shape>
            </w:pict>
          </mc:Fallback>
        </mc:AlternateContent>
      </w:r>
    </w:p>
    <w:p w14:paraId="5875023D" w14:textId="05C90D8E" w:rsidR="00B42863" w:rsidRDefault="00C851BE" w:rsidP="007C12B6">
      <w:pPr>
        <w:spacing w:line="320" w:lineRule="exact"/>
        <w:rPr>
          <w:rFonts w:asciiTheme="majorEastAsia" w:eastAsiaTheme="majorEastAsia" w:hAnsiTheme="majorEastAsia"/>
          <w:noProof/>
          <w:sz w:val="20"/>
          <w:szCs w:val="20"/>
        </w:rPr>
      </w:pPr>
      <w:r w:rsidRPr="00B42863">
        <w:rPr>
          <w:rFonts w:asciiTheme="majorEastAsia" w:eastAsiaTheme="majorEastAsia" w:hAnsiTheme="majorEastAsia"/>
          <w:noProof/>
          <w:sz w:val="20"/>
          <w:szCs w:val="20"/>
        </w:rPr>
        <w:t xml:space="preserve"> </w:t>
      </w:r>
    </w:p>
    <w:p w14:paraId="2D7075CA" w14:textId="1BE3BDEC" w:rsidR="00C851BE" w:rsidRPr="00B42863" w:rsidRDefault="00C851BE" w:rsidP="007C12B6">
      <w:pPr>
        <w:spacing w:line="320" w:lineRule="exact"/>
        <w:rPr>
          <w:rFonts w:asciiTheme="majorEastAsia" w:eastAsiaTheme="majorEastAsia" w:hAnsiTheme="majorEastAsia"/>
          <w:noProof/>
          <w:sz w:val="20"/>
          <w:szCs w:val="20"/>
        </w:rPr>
      </w:pPr>
      <w:r w:rsidRPr="00B42863">
        <w:rPr>
          <w:rFonts w:asciiTheme="majorEastAsia" w:eastAsiaTheme="majorEastAsia" w:hAnsiTheme="majorEastAsia" w:hint="eastAsia"/>
          <w:noProof/>
          <w:sz w:val="20"/>
          <w:szCs w:val="20"/>
        </w:rPr>
        <w:t>自宅学習支援コンテンツ</w:t>
      </w:r>
    </w:p>
    <w:p w14:paraId="5B74B53E" w14:textId="1867E4FC" w:rsidR="00D974C7" w:rsidRPr="007C12B6" w:rsidRDefault="007E22F3" w:rsidP="00662D32">
      <w:pPr>
        <w:widowControl/>
        <w:jc w:val="left"/>
        <w:rPr>
          <w:noProof/>
          <w:sz w:val="20"/>
          <w:szCs w:val="20"/>
        </w:rPr>
      </w:pPr>
      <w:r>
        <w:rPr>
          <w:rFonts w:hint="eastAsia"/>
          <w:noProof/>
          <w:sz w:val="20"/>
          <w:szCs w:val="20"/>
        </w:rPr>
        <w:tab/>
      </w:r>
      <w:r>
        <w:rPr>
          <w:rFonts w:hint="eastAsia"/>
          <w:noProof/>
          <w:sz w:val="20"/>
          <w:szCs w:val="20"/>
        </w:rPr>
        <w:tab/>
      </w:r>
      <w:r>
        <w:rPr>
          <w:rFonts w:hint="eastAsia"/>
          <w:noProof/>
          <w:sz w:val="20"/>
          <w:szCs w:val="20"/>
        </w:rPr>
        <w:tab/>
      </w:r>
      <w:r>
        <w:rPr>
          <w:rFonts w:hint="eastAsia"/>
          <w:noProof/>
          <w:sz w:val="20"/>
          <w:szCs w:val="20"/>
        </w:rPr>
        <w:tab/>
      </w:r>
    </w:p>
    <w:p w14:paraId="56E565EF" w14:textId="77777777" w:rsidR="00990759" w:rsidRDefault="00990759">
      <w:pPr>
        <w:widowControl/>
        <w:jc w:val="left"/>
      </w:pPr>
      <w:r>
        <w:br w:type="page"/>
      </w:r>
    </w:p>
    <w:tbl>
      <w:tblPr>
        <w:tblStyle w:val="a3"/>
        <w:tblW w:w="0" w:type="auto"/>
        <w:tblLook w:val="04A0" w:firstRow="1" w:lastRow="0" w:firstColumn="1" w:lastColumn="0" w:noHBand="0" w:noVBand="1"/>
      </w:tblPr>
      <w:tblGrid>
        <w:gridCol w:w="2405"/>
        <w:gridCol w:w="709"/>
        <w:gridCol w:w="5518"/>
        <w:gridCol w:w="943"/>
        <w:gridCol w:w="1193"/>
        <w:gridCol w:w="3310"/>
        <w:gridCol w:w="938"/>
      </w:tblGrid>
      <w:tr w:rsidR="00990759" w:rsidRPr="00B51B58" w14:paraId="0285B401" w14:textId="77777777" w:rsidTr="00513C47">
        <w:trPr>
          <w:trHeight w:val="699"/>
        </w:trPr>
        <w:tc>
          <w:tcPr>
            <w:tcW w:w="2405" w:type="dxa"/>
            <w:shd w:val="clear" w:color="auto" w:fill="D9D9D9" w:themeFill="background1" w:themeFillShade="D9"/>
            <w:vAlign w:val="center"/>
          </w:tcPr>
          <w:p w14:paraId="39845765" w14:textId="77777777" w:rsidR="00990759" w:rsidRPr="002C01FB" w:rsidRDefault="00990759" w:rsidP="00513C47">
            <w:pPr>
              <w:jc w:val="center"/>
              <w:rPr>
                <w:rFonts w:asciiTheme="majorEastAsia" w:eastAsiaTheme="majorEastAsia" w:hAnsiTheme="majorEastAsia"/>
              </w:rPr>
            </w:pPr>
            <w:r>
              <w:rPr>
                <w:rFonts w:asciiTheme="majorEastAsia" w:eastAsiaTheme="majorEastAsia" w:hAnsiTheme="majorEastAsia" w:hint="eastAsia"/>
              </w:rPr>
              <w:lastRenderedPageBreak/>
              <w:t>題材</w:t>
            </w:r>
            <w:r w:rsidRPr="002C01FB">
              <w:rPr>
                <w:rFonts w:asciiTheme="majorEastAsia" w:eastAsiaTheme="majorEastAsia" w:hAnsiTheme="majorEastAsia" w:hint="eastAsia"/>
              </w:rPr>
              <w:t>名</w:t>
            </w:r>
          </w:p>
        </w:tc>
        <w:tc>
          <w:tcPr>
            <w:tcW w:w="709" w:type="dxa"/>
            <w:shd w:val="clear" w:color="auto" w:fill="D9D9D9" w:themeFill="background1" w:themeFillShade="D9"/>
            <w:vAlign w:val="center"/>
          </w:tcPr>
          <w:p w14:paraId="251981CE" w14:textId="77777777" w:rsidR="00990759" w:rsidRPr="00A643AC" w:rsidRDefault="00990759" w:rsidP="00513C47">
            <w:pPr>
              <w:jc w:val="center"/>
              <w:rPr>
                <w:rFonts w:asciiTheme="majorEastAsia" w:eastAsiaTheme="majorEastAsia" w:hAnsiTheme="majorEastAsia"/>
                <w:sz w:val="20"/>
                <w:szCs w:val="20"/>
              </w:rPr>
            </w:pPr>
            <w:r w:rsidRPr="002C01FB">
              <w:rPr>
                <w:rFonts w:asciiTheme="majorEastAsia" w:eastAsiaTheme="majorEastAsia" w:hAnsiTheme="majorEastAsia" w:hint="eastAsia"/>
                <w:sz w:val="20"/>
                <w:szCs w:val="20"/>
              </w:rPr>
              <w:t>配当時数</w:t>
            </w:r>
          </w:p>
        </w:tc>
        <w:tc>
          <w:tcPr>
            <w:tcW w:w="5518" w:type="dxa"/>
            <w:shd w:val="clear" w:color="auto" w:fill="D9D9D9" w:themeFill="background1" w:themeFillShade="D9"/>
            <w:vAlign w:val="center"/>
          </w:tcPr>
          <w:p w14:paraId="5E957395" w14:textId="77777777" w:rsidR="00990759" w:rsidRDefault="00990759" w:rsidP="00513C47">
            <w:pPr>
              <w:widowControl/>
              <w:jc w:val="center"/>
              <w:rPr>
                <w:rFonts w:asciiTheme="majorEastAsia" w:eastAsiaTheme="majorEastAsia" w:hAnsiTheme="majorEastAsia"/>
                <w:color w:val="000000"/>
              </w:rPr>
            </w:pPr>
            <w:r w:rsidRPr="004C7E0E">
              <w:rPr>
                <w:rFonts w:asciiTheme="majorEastAsia" w:eastAsiaTheme="majorEastAsia" w:hAnsiTheme="majorEastAsia"/>
                <w:color w:val="000000"/>
              </w:rPr>
              <w:t>学校の授業以外の場において行うことが</w:t>
            </w:r>
          </w:p>
          <w:p w14:paraId="267FFA5D" w14:textId="77777777" w:rsidR="00990759" w:rsidRPr="004C7E0E" w:rsidRDefault="00990759" w:rsidP="00513C47">
            <w:pPr>
              <w:widowControl/>
              <w:jc w:val="center"/>
              <w:rPr>
                <w:rFonts w:asciiTheme="majorEastAsia" w:eastAsiaTheme="majorEastAsia" w:hAnsiTheme="majorEastAsia"/>
              </w:rPr>
            </w:pPr>
            <w:r w:rsidRPr="004C7E0E">
              <w:rPr>
                <w:rFonts w:asciiTheme="majorEastAsia" w:eastAsiaTheme="majorEastAsia" w:hAnsiTheme="majorEastAsia"/>
                <w:color w:val="000000"/>
              </w:rPr>
              <w:t>考えられる教材・学習活動</w:t>
            </w:r>
          </w:p>
        </w:tc>
        <w:tc>
          <w:tcPr>
            <w:tcW w:w="943" w:type="dxa"/>
            <w:shd w:val="clear" w:color="auto" w:fill="D9D9D9" w:themeFill="background1" w:themeFillShade="D9"/>
            <w:vAlign w:val="center"/>
          </w:tcPr>
          <w:p w14:paraId="16B49675" w14:textId="77777777" w:rsidR="00990759" w:rsidRDefault="00990759" w:rsidP="00513C47">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28FCC3B9" w14:textId="77777777" w:rsidR="00990759" w:rsidRPr="00B51B58" w:rsidRDefault="00990759" w:rsidP="00513C47">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配当時数</w:t>
            </w:r>
          </w:p>
        </w:tc>
        <w:tc>
          <w:tcPr>
            <w:tcW w:w="1193" w:type="dxa"/>
            <w:shd w:val="clear" w:color="auto" w:fill="D9D9D9" w:themeFill="background1" w:themeFillShade="D9"/>
            <w:vAlign w:val="center"/>
          </w:tcPr>
          <w:p w14:paraId="03ED530C" w14:textId="77777777" w:rsidR="00990759" w:rsidRDefault="00990759" w:rsidP="00513C47">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4297A7BC" w14:textId="77777777" w:rsidR="00990759" w:rsidRDefault="00990759" w:rsidP="00513C47">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4F0AAFDD" w14:textId="77777777" w:rsidR="00990759" w:rsidRPr="00715AF6" w:rsidRDefault="00990759" w:rsidP="00513C47">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必要な時数</w:t>
            </w:r>
          </w:p>
        </w:tc>
        <w:tc>
          <w:tcPr>
            <w:tcW w:w="3310" w:type="dxa"/>
            <w:shd w:val="clear" w:color="auto" w:fill="D9D9D9" w:themeFill="background1" w:themeFillShade="D9"/>
            <w:vAlign w:val="center"/>
          </w:tcPr>
          <w:p w14:paraId="68097F95" w14:textId="77777777" w:rsidR="00990759" w:rsidRPr="002C01FB" w:rsidRDefault="00990759" w:rsidP="00513C47">
            <w:pPr>
              <w:jc w:val="center"/>
              <w:rPr>
                <w:rFonts w:asciiTheme="majorEastAsia" w:eastAsiaTheme="majorEastAsia" w:hAnsiTheme="majorEastAsia"/>
              </w:rPr>
            </w:pPr>
            <w:r w:rsidRPr="002C01FB">
              <w:rPr>
                <w:rFonts w:asciiTheme="majorEastAsia" w:eastAsiaTheme="majorEastAsia" w:hAnsiTheme="majorEastAsia" w:hint="eastAsia"/>
              </w:rPr>
              <w:t>指導</w:t>
            </w:r>
            <w:r>
              <w:rPr>
                <w:rFonts w:asciiTheme="majorEastAsia" w:eastAsiaTheme="majorEastAsia" w:hAnsiTheme="majorEastAsia" w:hint="eastAsia"/>
              </w:rPr>
              <w:t>順序の変更</w:t>
            </w:r>
          </w:p>
        </w:tc>
        <w:tc>
          <w:tcPr>
            <w:tcW w:w="938" w:type="dxa"/>
            <w:shd w:val="clear" w:color="auto" w:fill="D9D9D9" w:themeFill="background1" w:themeFillShade="D9"/>
            <w:vAlign w:val="center"/>
          </w:tcPr>
          <w:p w14:paraId="4F707036" w14:textId="77777777" w:rsidR="00990759" w:rsidRDefault="00990759" w:rsidP="00513C47">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278DB5D7" w14:textId="77777777" w:rsidR="00990759" w:rsidRPr="00B51B58" w:rsidRDefault="00990759" w:rsidP="00513C47">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配当時数</w:t>
            </w:r>
          </w:p>
        </w:tc>
      </w:tr>
      <w:tr w:rsidR="00990759" w:rsidRPr="008F6D2C" w14:paraId="43F173E3" w14:textId="77777777" w:rsidTr="00D259D6">
        <w:trPr>
          <w:trHeight w:val="3240"/>
        </w:trPr>
        <w:tc>
          <w:tcPr>
            <w:tcW w:w="2405" w:type="dxa"/>
          </w:tcPr>
          <w:p w14:paraId="5E5734FF" w14:textId="195BF514" w:rsidR="00990759" w:rsidRPr="00C06643" w:rsidRDefault="00990759" w:rsidP="00513C47">
            <w:pPr>
              <w:rPr>
                <w:rFonts w:asciiTheme="majorEastAsia" w:eastAsiaTheme="majorEastAsia" w:hAnsiTheme="majorEastAsia"/>
                <w:sz w:val="20"/>
                <w:szCs w:val="20"/>
              </w:rPr>
            </w:pPr>
            <w:r w:rsidRPr="008F6D2C">
              <w:rPr>
                <w:rFonts w:asciiTheme="majorEastAsia" w:eastAsiaTheme="majorEastAsia" w:hAnsiTheme="majorEastAsia" w:hint="eastAsia"/>
                <w:sz w:val="20"/>
                <w:szCs w:val="20"/>
              </w:rPr>
              <w:t>日本の歌のよさや美しさを味わい、表現を工夫しよう【歌唱】</w:t>
            </w:r>
          </w:p>
        </w:tc>
        <w:tc>
          <w:tcPr>
            <w:tcW w:w="709" w:type="dxa"/>
            <w:vAlign w:val="center"/>
          </w:tcPr>
          <w:p w14:paraId="5299020A" w14:textId="181BBC10" w:rsidR="00990759" w:rsidRPr="003A418A" w:rsidRDefault="00990759" w:rsidP="00513C47">
            <w:pPr>
              <w:jc w:val="center"/>
              <w:rPr>
                <w:rFonts w:cstheme="majorHAnsi"/>
              </w:rPr>
            </w:pPr>
            <w:r w:rsidRPr="003A418A">
              <w:rPr>
                <w:rFonts w:cstheme="majorHAnsi"/>
              </w:rPr>
              <w:t>４</w:t>
            </w:r>
          </w:p>
        </w:tc>
        <w:tc>
          <w:tcPr>
            <w:tcW w:w="5518" w:type="dxa"/>
          </w:tcPr>
          <w:p w14:paraId="289D62EB" w14:textId="1E0C31D6" w:rsidR="00990759" w:rsidRPr="008F6D2C" w:rsidRDefault="00990759" w:rsidP="00990759">
            <w:pPr>
              <w:spacing w:line="360" w:lineRule="exact"/>
              <w:rPr>
                <w:rFonts w:ascii="ＭＳ ゴシック" w:eastAsia="ＭＳ ゴシック" w:hAnsi="ＭＳ ゴシック" w:cs="MS-Mincho"/>
                <w:kern w:val="0"/>
                <w:sz w:val="20"/>
                <w:szCs w:val="20"/>
              </w:rPr>
            </w:pPr>
            <w:r w:rsidRPr="008F6D2C">
              <w:rPr>
                <w:rFonts w:ascii="ＭＳ ゴシック" w:eastAsia="ＭＳ ゴシック" w:hAnsi="ＭＳ ゴシック" w:cs="MS-Mincho" w:hint="eastAsia"/>
                <w:kern w:val="0"/>
                <w:sz w:val="20"/>
                <w:szCs w:val="20"/>
              </w:rPr>
              <w:t>「花」</w:t>
            </w:r>
            <w:r>
              <w:rPr>
                <w:rFonts w:ascii="ＭＳ ゴシック" w:eastAsia="ＭＳ ゴシック" w:hAnsi="ＭＳ ゴシック" w:cs="MS-Mincho" w:hint="eastAsia"/>
                <w:kern w:val="0"/>
                <w:sz w:val="20"/>
                <w:szCs w:val="20"/>
              </w:rPr>
              <w:t>（</w:t>
            </w:r>
            <w:r w:rsidRPr="008F6D2C">
              <w:rPr>
                <w:sz w:val="20"/>
                <w:szCs w:val="20"/>
              </w:rPr>
              <w:t>p.</w:t>
            </w:r>
            <w:r w:rsidRPr="008F6D2C">
              <w:rPr>
                <w:rFonts w:hint="eastAsia"/>
                <w:sz w:val="20"/>
                <w:szCs w:val="20"/>
              </w:rPr>
              <w:t>4</w:t>
            </w:r>
            <w:r>
              <w:rPr>
                <w:rFonts w:ascii="ＭＳ ゴシック" w:eastAsia="ＭＳ ゴシック" w:hAnsi="ＭＳ ゴシック" w:cs="MS-Mincho" w:hint="eastAsia"/>
                <w:kern w:val="0"/>
                <w:sz w:val="20"/>
                <w:szCs w:val="20"/>
              </w:rPr>
              <w:t>）</w:t>
            </w:r>
          </w:p>
          <w:p w14:paraId="38E893FC" w14:textId="77777777" w:rsidR="00990759" w:rsidRPr="008F6D2C" w:rsidRDefault="00990759" w:rsidP="00EF39B2">
            <w:pPr>
              <w:spacing w:line="360" w:lineRule="exact"/>
              <w:ind w:firstLineChars="100" w:firstLine="200"/>
              <w:rPr>
                <w:rFonts w:asciiTheme="minorEastAsia" w:hAnsiTheme="minorEastAsia" w:cs="MS-Mincho"/>
                <w:kern w:val="0"/>
                <w:sz w:val="20"/>
                <w:szCs w:val="20"/>
              </w:rPr>
            </w:pPr>
            <w:r w:rsidRPr="008F6D2C">
              <w:rPr>
                <w:rFonts w:asciiTheme="minorEastAsia" w:hAnsiTheme="minorEastAsia" w:cs="MS-Mincho" w:hint="eastAsia"/>
                <w:kern w:val="0"/>
                <w:sz w:val="20"/>
                <w:szCs w:val="20"/>
              </w:rPr>
              <w:t>言葉の持つ語感やリズムなどを感じ取りながら歌詞を音読する。</w:t>
            </w:r>
          </w:p>
          <w:p w14:paraId="4D81F061" w14:textId="77777777" w:rsidR="00990759" w:rsidRPr="008F6D2C" w:rsidRDefault="00990759" w:rsidP="00EF39B2">
            <w:pPr>
              <w:spacing w:line="360" w:lineRule="exact"/>
              <w:ind w:firstLineChars="100" w:firstLine="200"/>
              <w:rPr>
                <w:rFonts w:asciiTheme="minorEastAsia" w:hAnsiTheme="minorEastAsia" w:cs="MS-Mincho"/>
                <w:kern w:val="0"/>
                <w:sz w:val="20"/>
                <w:szCs w:val="20"/>
              </w:rPr>
            </w:pPr>
            <w:r w:rsidRPr="008F6D2C">
              <w:rPr>
                <w:rFonts w:asciiTheme="minorEastAsia" w:hAnsiTheme="minorEastAsia" w:cs="MS-Mincho" w:hint="eastAsia"/>
                <w:kern w:val="0"/>
                <w:sz w:val="20"/>
                <w:szCs w:val="20"/>
              </w:rPr>
              <w:t>意味を理解したり，情景を思い浮かべたりしながら歌詞を音読する。</w:t>
            </w:r>
          </w:p>
          <w:p w14:paraId="0CEF9E2C" w14:textId="54E0A28D" w:rsidR="00990759" w:rsidRDefault="00990759" w:rsidP="00EF39B2">
            <w:pPr>
              <w:spacing w:line="360" w:lineRule="exact"/>
              <w:ind w:firstLineChars="100" w:firstLine="200"/>
              <w:rPr>
                <w:rFonts w:asciiTheme="minorEastAsia" w:hAnsiTheme="minorEastAsia" w:cs="MS-Mincho"/>
                <w:kern w:val="0"/>
                <w:sz w:val="20"/>
                <w:szCs w:val="20"/>
              </w:rPr>
            </w:pPr>
            <w:r w:rsidRPr="008F6D2C">
              <w:rPr>
                <w:rFonts w:asciiTheme="minorEastAsia" w:hAnsiTheme="minorEastAsia" w:cs="MS-Mincho" w:hint="eastAsia"/>
                <w:kern w:val="0"/>
                <w:sz w:val="20"/>
                <w:szCs w:val="20"/>
              </w:rPr>
              <w:t>音源を聴き，１，２，３番の旋律やリズムの違いを確認しながら歌う。</w:t>
            </w:r>
          </w:p>
          <w:p w14:paraId="48C8E3D3" w14:textId="5DD8DF01" w:rsidR="00990759" w:rsidRDefault="00990759" w:rsidP="00990759">
            <w:pPr>
              <w:spacing w:line="360" w:lineRule="exact"/>
              <w:rPr>
                <w:rFonts w:asciiTheme="minorEastAsia" w:hAnsiTheme="minorEastAsia" w:cs="MS-Mincho"/>
                <w:kern w:val="0"/>
                <w:sz w:val="20"/>
                <w:szCs w:val="20"/>
              </w:rPr>
            </w:pPr>
          </w:p>
          <w:p w14:paraId="63F022E5" w14:textId="77777777" w:rsidR="00990759" w:rsidRPr="008F6D2C" w:rsidRDefault="00990759" w:rsidP="00990759">
            <w:pPr>
              <w:spacing w:line="360" w:lineRule="exact"/>
              <w:rPr>
                <w:rFonts w:asciiTheme="minorEastAsia" w:hAnsiTheme="minorEastAsia"/>
                <w:sz w:val="20"/>
                <w:szCs w:val="20"/>
              </w:rPr>
            </w:pPr>
          </w:p>
          <w:p w14:paraId="3E260365" w14:textId="441396E6" w:rsidR="00990759" w:rsidRPr="008F6D2C" w:rsidRDefault="00990759" w:rsidP="00990759">
            <w:pPr>
              <w:spacing w:line="360" w:lineRule="exact"/>
              <w:rPr>
                <w:rFonts w:ascii="ＭＳ ゴシック" w:eastAsia="ＭＳ ゴシック" w:hAnsi="ＭＳ ゴシック" w:cs="MS-Mincho"/>
                <w:kern w:val="0"/>
                <w:sz w:val="20"/>
                <w:szCs w:val="20"/>
              </w:rPr>
            </w:pPr>
            <w:r w:rsidRPr="008F6D2C">
              <w:rPr>
                <w:rFonts w:ascii="ＭＳ ゴシック" w:eastAsia="ＭＳ ゴシック" w:hAnsi="ＭＳ ゴシック" w:cs="MS-Mincho" w:hint="eastAsia"/>
                <w:kern w:val="0"/>
                <w:sz w:val="20"/>
                <w:szCs w:val="20"/>
              </w:rPr>
              <w:t>「早春賦」</w:t>
            </w:r>
            <w:r>
              <w:rPr>
                <w:rFonts w:ascii="ＭＳ ゴシック" w:eastAsia="ＭＳ ゴシック" w:hAnsi="ＭＳ ゴシック" w:cs="MS-Mincho" w:hint="eastAsia"/>
                <w:kern w:val="0"/>
                <w:sz w:val="20"/>
                <w:szCs w:val="20"/>
              </w:rPr>
              <w:t>（</w:t>
            </w:r>
            <w:r>
              <w:rPr>
                <w:rFonts w:ascii="ＭＳ ゴシック" w:eastAsia="ＭＳ ゴシック" w:hAnsi="ＭＳ ゴシック" w:cs="MS-Mincho"/>
                <w:kern w:val="0"/>
                <w:sz w:val="20"/>
                <w:szCs w:val="20"/>
              </w:rPr>
              <w:t>p.22</w:t>
            </w:r>
            <w:r>
              <w:rPr>
                <w:rFonts w:ascii="ＭＳ ゴシック" w:eastAsia="ＭＳ ゴシック" w:hAnsi="ＭＳ ゴシック" w:cs="MS-Mincho" w:hint="eastAsia"/>
                <w:kern w:val="0"/>
                <w:sz w:val="20"/>
                <w:szCs w:val="20"/>
              </w:rPr>
              <w:t>）</w:t>
            </w:r>
          </w:p>
          <w:p w14:paraId="535D1900" w14:textId="77777777" w:rsidR="00990759" w:rsidRPr="008F6D2C" w:rsidRDefault="00990759" w:rsidP="00EF39B2">
            <w:pPr>
              <w:spacing w:line="360" w:lineRule="exact"/>
              <w:ind w:firstLineChars="100" w:firstLine="200"/>
              <w:rPr>
                <w:rFonts w:asciiTheme="minorEastAsia" w:hAnsiTheme="minorEastAsia" w:cs="MS-Mincho"/>
                <w:kern w:val="0"/>
                <w:sz w:val="20"/>
                <w:szCs w:val="20"/>
              </w:rPr>
            </w:pPr>
            <w:r w:rsidRPr="008F6D2C">
              <w:rPr>
                <w:rFonts w:asciiTheme="minorEastAsia" w:hAnsiTheme="minorEastAsia" w:cs="MS-Mincho" w:hint="eastAsia"/>
                <w:kern w:val="0"/>
                <w:sz w:val="20"/>
                <w:szCs w:val="20"/>
              </w:rPr>
              <w:t>言葉の持つ語感やリズムなどを感じ取りながら歌詞を音読する。</w:t>
            </w:r>
          </w:p>
          <w:p w14:paraId="3594F0A3" w14:textId="77777777" w:rsidR="00990759" w:rsidRPr="008F6D2C" w:rsidRDefault="00990759" w:rsidP="00EF39B2">
            <w:pPr>
              <w:spacing w:line="360" w:lineRule="exact"/>
              <w:ind w:firstLineChars="100" w:firstLine="200"/>
              <w:rPr>
                <w:rFonts w:asciiTheme="minorEastAsia" w:hAnsiTheme="minorEastAsia" w:cs="MS-Mincho"/>
                <w:kern w:val="0"/>
                <w:sz w:val="20"/>
                <w:szCs w:val="20"/>
              </w:rPr>
            </w:pPr>
            <w:r w:rsidRPr="008F6D2C">
              <w:rPr>
                <w:rFonts w:asciiTheme="minorEastAsia" w:hAnsiTheme="minorEastAsia" w:cs="MS-Mincho" w:hint="eastAsia"/>
                <w:kern w:val="0"/>
                <w:sz w:val="20"/>
                <w:szCs w:val="20"/>
              </w:rPr>
              <w:t>意味を理解したり，情景を思い浮かべたりしながら歌詞を音読する。</w:t>
            </w:r>
          </w:p>
          <w:p w14:paraId="2D5780C0" w14:textId="77777777" w:rsidR="00990759" w:rsidRDefault="00990759" w:rsidP="00EF39B2">
            <w:pPr>
              <w:spacing w:line="360" w:lineRule="exact"/>
              <w:ind w:firstLineChars="100" w:firstLine="200"/>
              <w:rPr>
                <w:rFonts w:asciiTheme="minorEastAsia" w:hAnsiTheme="minorEastAsia"/>
                <w:sz w:val="20"/>
                <w:szCs w:val="20"/>
              </w:rPr>
            </w:pPr>
            <w:r w:rsidRPr="008F6D2C">
              <w:rPr>
                <w:rFonts w:asciiTheme="minorEastAsia" w:hAnsiTheme="minorEastAsia" w:cs="MS-Mincho" w:hint="eastAsia"/>
                <w:kern w:val="0"/>
                <w:sz w:val="20"/>
                <w:szCs w:val="20"/>
              </w:rPr>
              <w:t>音源を聴き，</w:t>
            </w:r>
            <w:r w:rsidRPr="008F6D2C">
              <w:rPr>
                <w:rFonts w:asciiTheme="minorEastAsia" w:hAnsiTheme="minorEastAsia" w:hint="eastAsia"/>
                <w:sz w:val="20"/>
                <w:szCs w:val="20"/>
              </w:rPr>
              <w:t>８分の６拍子の流れを感じながら歌う。</w:t>
            </w:r>
          </w:p>
          <w:p w14:paraId="5A185523" w14:textId="77777777" w:rsidR="00990759" w:rsidRDefault="00990759" w:rsidP="00513C47">
            <w:pPr>
              <w:spacing w:line="360" w:lineRule="exact"/>
              <w:rPr>
                <w:rFonts w:asciiTheme="minorEastAsia" w:hAnsiTheme="minorEastAsia"/>
                <w:sz w:val="20"/>
                <w:szCs w:val="20"/>
              </w:rPr>
            </w:pPr>
          </w:p>
          <w:p w14:paraId="42F4C228" w14:textId="77777777" w:rsidR="00990759" w:rsidRDefault="00990759" w:rsidP="00513C47">
            <w:pPr>
              <w:spacing w:line="360" w:lineRule="exact"/>
              <w:rPr>
                <w:rFonts w:asciiTheme="minorEastAsia" w:hAnsiTheme="minorEastAsia"/>
                <w:sz w:val="20"/>
                <w:szCs w:val="20"/>
              </w:rPr>
            </w:pPr>
          </w:p>
          <w:p w14:paraId="42C96028" w14:textId="58B63A15" w:rsidR="00990759" w:rsidRPr="00990759" w:rsidRDefault="00990759" w:rsidP="00990759">
            <w:pPr>
              <w:spacing w:line="360" w:lineRule="exact"/>
              <w:rPr>
                <w:rFonts w:asciiTheme="minorEastAsia" w:hAnsiTheme="minorEastAsia"/>
                <w:sz w:val="20"/>
                <w:szCs w:val="20"/>
              </w:rPr>
            </w:pPr>
            <w:r w:rsidRPr="008F6D2C">
              <w:rPr>
                <w:rFonts w:asciiTheme="majorEastAsia" w:eastAsiaTheme="majorEastAsia" w:hAnsiTheme="majorEastAsia"/>
                <w:sz w:val="20"/>
                <w:szCs w:val="20"/>
              </w:rPr>
              <w:t>RHYTHM GAME</w:t>
            </w:r>
            <w:r w:rsidRPr="00990759">
              <w:rPr>
                <w:rFonts w:asciiTheme="minorEastAsia" w:hAnsiTheme="minorEastAsia" w:hint="eastAsia"/>
                <w:sz w:val="20"/>
                <w:szCs w:val="20"/>
              </w:rPr>
              <w:t>（</w:t>
            </w:r>
            <w:r w:rsidRPr="00990759">
              <w:rPr>
                <w:rFonts w:asciiTheme="minorEastAsia" w:hAnsiTheme="minorEastAsia"/>
                <w:sz w:val="20"/>
                <w:szCs w:val="20"/>
              </w:rPr>
              <w:t>p.9</w:t>
            </w:r>
            <w:r w:rsidRPr="00990759">
              <w:rPr>
                <w:rFonts w:asciiTheme="minorEastAsia" w:hAnsiTheme="minorEastAsia" w:hint="eastAsia"/>
                <w:sz w:val="20"/>
                <w:szCs w:val="20"/>
              </w:rPr>
              <w:t>）</w:t>
            </w:r>
          </w:p>
          <w:p w14:paraId="709B764B" w14:textId="427AC063" w:rsidR="00990759" w:rsidRPr="00990759" w:rsidRDefault="00990759"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図を使ってリズムをつくり，拍に合わせて声に出す。</w:t>
            </w:r>
          </w:p>
        </w:tc>
        <w:tc>
          <w:tcPr>
            <w:tcW w:w="943" w:type="dxa"/>
            <w:vAlign w:val="center"/>
          </w:tcPr>
          <w:p w14:paraId="1716208C" w14:textId="5877FE14" w:rsidR="00990759" w:rsidRPr="003A418A" w:rsidRDefault="00990759" w:rsidP="00513C47">
            <w:pPr>
              <w:spacing w:line="360" w:lineRule="exact"/>
              <w:jc w:val="center"/>
            </w:pPr>
            <w:r w:rsidRPr="003A418A">
              <w:t>２</w:t>
            </w:r>
          </w:p>
        </w:tc>
        <w:tc>
          <w:tcPr>
            <w:tcW w:w="1193" w:type="dxa"/>
            <w:vAlign w:val="center"/>
          </w:tcPr>
          <w:p w14:paraId="46EB53BB" w14:textId="77777777" w:rsidR="00990759" w:rsidRPr="003A418A" w:rsidRDefault="00990759" w:rsidP="00513C47">
            <w:pPr>
              <w:spacing w:line="360" w:lineRule="exact"/>
              <w:jc w:val="center"/>
            </w:pPr>
            <w:r w:rsidRPr="003A418A">
              <w:t>２</w:t>
            </w:r>
          </w:p>
        </w:tc>
        <w:tc>
          <w:tcPr>
            <w:tcW w:w="3310" w:type="dxa"/>
          </w:tcPr>
          <w:p w14:paraId="4CF8019A" w14:textId="77777777" w:rsidR="00990759" w:rsidRDefault="00990759" w:rsidP="00513C47">
            <w:pPr>
              <w:spacing w:line="360" w:lineRule="exact"/>
              <w:rPr>
                <w:rFonts w:asciiTheme="minorEastAsia" w:hAnsiTheme="minorEastAsia"/>
                <w:sz w:val="20"/>
                <w:szCs w:val="20"/>
              </w:rPr>
            </w:pPr>
          </w:p>
          <w:p w14:paraId="1DC96C74" w14:textId="77777777" w:rsidR="00990759" w:rsidRDefault="00990759" w:rsidP="00D259D6">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実際に声を出して行う歌唱活動又は歌唱に関わる全ての学習活動の指導順序を変更する。</w:t>
            </w:r>
          </w:p>
          <w:p w14:paraId="1CD4B53D" w14:textId="77777777" w:rsidR="00990759" w:rsidRDefault="00990759" w:rsidP="00D259D6">
            <w:pPr>
              <w:spacing w:line="360" w:lineRule="exact"/>
              <w:ind w:firstLineChars="100" w:firstLine="200"/>
              <w:rPr>
                <w:rFonts w:asciiTheme="minorEastAsia" w:hAnsiTheme="minorEastAsia"/>
                <w:sz w:val="20"/>
                <w:szCs w:val="20"/>
              </w:rPr>
            </w:pPr>
          </w:p>
          <w:p w14:paraId="6A2B19A8" w14:textId="77777777" w:rsidR="00990759" w:rsidRDefault="00990759" w:rsidP="00D259D6">
            <w:pPr>
              <w:spacing w:line="360" w:lineRule="exact"/>
              <w:ind w:firstLineChars="100" w:firstLine="200"/>
              <w:rPr>
                <w:rFonts w:asciiTheme="minorEastAsia" w:hAnsiTheme="minorEastAsia"/>
                <w:sz w:val="20"/>
                <w:szCs w:val="20"/>
              </w:rPr>
            </w:pPr>
          </w:p>
          <w:p w14:paraId="75445C9B" w14:textId="77777777" w:rsidR="00990759" w:rsidRDefault="00990759" w:rsidP="00D259D6">
            <w:pPr>
              <w:spacing w:line="360" w:lineRule="exact"/>
              <w:ind w:firstLineChars="100" w:firstLine="200"/>
              <w:rPr>
                <w:rFonts w:asciiTheme="minorEastAsia" w:hAnsiTheme="minorEastAsia"/>
                <w:sz w:val="20"/>
                <w:szCs w:val="20"/>
              </w:rPr>
            </w:pPr>
          </w:p>
          <w:p w14:paraId="7E177BC0" w14:textId="1D50C950" w:rsidR="00D259D6" w:rsidRDefault="00990759" w:rsidP="00D259D6">
            <w:pPr>
              <w:spacing w:line="360" w:lineRule="exact"/>
              <w:rPr>
                <w:sz w:val="20"/>
                <w:szCs w:val="20"/>
              </w:rPr>
            </w:pPr>
            <w:r w:rsidRPr="00990759">
              <w:rPr>
                <w:rFonts w:asciiTheme="majorEastAsia" w:eastAsiaTheme="majorEastAsia" w:hAnsiTheme="majorEastAsia"/>
                <w:sz w:val="20"/>
                <w:szCs w:val="20"/>
              </w:rPr>
              <w:t xml:space="preserve">My </w:t>
            </w:r>
            <w:proofErr w:type="gramStart"/>
            <w:r w:rsidR="003A418A">
              <w:rPr>
                <w:rFonts w:asciiTheme="majorEastAsia" w:eastAsiaTheme="majorEastAsia" w:hAnsiTheme="majorEastAsia"/>
                <w:sz w:val="20"/>
                <w:szCs w:val="20"/>
              </w:rPr>
              <w:t>Voice!</w:t>
            </w:r>
            <w:r w:rsidR="003A418A">
              <w:rPr>
                <w:rFonts w:asciiTheme="majorEastAsia" w:eastAsiaTheme="majorEastAsia" w:hAnsiTheme="majorEastAsia" w:hint="eastAsia"/>
                <w:sz w:val="20"/>
                <w:szCs w:val="20"/>
              </w:rPr>
              <w:t>（</w:t>
            </w:r>
            <w:proofErr w:type="gramEnd"/>
            <w:r>
              <w:rPr>
                <w:sz w:val="20"/>
                <w:szCs w:val="20"/>
              </w:rPr>
              <w:t>p.15</w:t>
            </w:r>
            <w:r>
              <w:rPr>
                <w:rFonts w:hint="eastAsia"/>
                <w:sz w:val="20"/>
                <w:szCs w:val="20"/>
              </w:rPr>
              <w:t>）</w:t>
            </w:r>
          </w:p>
          <w:p w14:paraId="4F812EBA" w14:textId="66F5C871" w:rsidR="00990759" w:rsidRDefault="00990759" w:rsidP="00D259D6">
            <w:pPr>
              <w:spacing w:line="360" w:lineRule="exact"/>
              <w:ind w:firstLineChars="100" w:firstLine="200"/>
              <w:rPr>
                <w:sz w:val="20"/>
                <w:szCs w:val="20"/>
              </w:rPr>
            </w:pPr>
            <w:r>
              <w:rPr>
                <w:rFonts w:hint="eastAsia"/>
                <w:sz w:val="20"/>
                <w:szCs w:val="20"/>
              </w:rPr>
              <w:t>指導順序を変更する。</w:t>
            </w:r>
          </w:p>
          <w:p w14:paraId="21EBFEE1" w14:textId="77777777" w:rsidR="00990759" w:rsidRDefault="00990759" w:rsidP="00D259D6">
            <w:pPr>
              <w:spacing w:line="360" w:lineRule="exact"/>
              <w:ind w:firstLineChars="100" w:firstLine="200"/>
              <w:rPr>
                <w:sz w:val="20"/>
                <w:szCs w:val="20"/>
              </w:rPr>
            </w:pPr>
          </w:p>
          <w:p w14:paraId="3FCF23B1" w14:textId="4B2BEF46" w:rsidR="00990759" w:rsidRDefault="00990759" w:rsidP="00D259D6">
            <w:pPr>
              <w:spacing w:line="360" w:lineRule="exact"/>
              <w:ind w:firstLineChars="100" w:firstLine="200"/>
              <w:rPr>
                <w:sz w:val="20"/>
                <w:szCs w:val="20"/>
              </w:rPr>
            </w:pPr>
            <w:r w:rsidRPr="008F6D2C">
              <w:rPr>
                <w:rFonts w:asciiTheme="minorEastAsia" w:hAnsiTheme="minorEastAsia" w:hint="eastAsia"/>
                <w:sz w:val="20"/>
                <w:szCs w:val="20"/>
              </w:rPr>
              <w:t>実際に声を出して行う歌唱活動又は歌唱に関わる全ての学習活動の指導順序を変更する。</w:t>
            </w:r>
          </w:p>
          <w:p w14:paraId="759500AD" w14:textId="77777777" w:rsidR="00990759" w:rsidRDefault="00990759" w:rsidP="00D259D6">
            <w:pPr>
              <w:spacing w:line="360" w:lineRule="exact"/>
              <w:ind w:firstLineChars="100" w:firstLine="200"/>
              <w:rPr>
                <w:sz w:val="20"/>
                <w:szCs w:val="20"/>
              </w:rPr>
            </w:pPr>
          </w:p>
          <w:p w14:paraId="11442A26" w14:textId="77777777" w:rsidR="00990759" w:rsidRDefault="00990759" w:rsidP="00D259D6">
            <w:pPr>
              <w:spacing w:line="360" w:lineRule="exact"/>
              <w:ind w:firstLineChars="100" w:firstLine="200"/>
              <w:rPr>
                <w:sz w:val="20"/>
                <w:szCs w:val="20"/>
              </w:rPr>
            </w:pPr>
          </w:p>
          <w:p w14:paraId="2FFA00F1" w14:textId="77777777" w:rsidR="00D259D6" w:rsidRDefault="00990759" w:rsidP="00D259D6">
            <w:pPr>
              <w:spacing w:line="360" w:lineRule="exact"/>
              <w:rPr>
                <w:rFonts w:asciiTheme="majorEastAsia" w:eastAsiaTheme="majorEastAsia" w:hAnsiTheme="majorEastAsia"/>
                <w:sz w:val="20"/>
                <w:szCs w:val="20"/>
              </w:rPr>
            </w:pPr>
            <w:r w:rsidRPr="008F6D2C">
              <w:rPr>
                <w:rFonts w:asciiTheme="majorEastAsia" w:eastAsiaTheme="majorEastAsia" w:hAnsiTheme="majorEastAsia"/>
                <w:sz w:val="20"/>
                <w:szCs w:val="20"/>
              </w:rPr>
              <w:t>BINGO GAME</w:t>
            </w:r>
            <w:r w:rsidRPr="00990759">
              <w:rPr>
                <w:rFonts w:asciiTheme="minorEastAsia" w:hAnsiTheme="minorEastAsia"/>
                <w:sz w:val="20"/>
                <w:szCs w:val="20"/>
              </w:rPr>
              <w:t>（</w:t>
            </w:r>
            <w:r w:rsidRPr="00990759">
              <w:rPr>
                <w:rFonts w:asciiTheme="minorEastAsia" w:hAnsiTheme="minorEastAsia" w:hint="eastAsia"/>
                <w:sz w:val="20"/>
                <w:szCs w:val="20"/>
              </w:rPr>
              <w:t>p.8）</w:t>
            </w:r>
          </w:p>
          <w:p w14:paraId="61625486" w14:textId="1BABFC47" w:rsidR="00990759" w:rsidRPr="00D259D6" w:rsidRDefault="00990759" w:rsidP="00D259D6">
            <w:pPr>
              <w:spacing w:line="360" w:lineRule="exact"/>
              <w:ind w:firstLineChars="100" w:firstLine="200"/>
              <w:rPr>
                <w:rFonts w:asciiTheme="minorEastAsia" w:hAnsiTheme="minorEastAsia"/>
                <w:sz w:val="20"/>
                <w:szCs w:val="20"/>
              </w:rPr>
            </w:pPr>
            <w:r w:rsidRPr="00D259D6">
              <w:rPr>
                <w:rFonts w:asciiTheme="minorEastAsia" w:hAnsiTheme="minorEastAsia" w:hint="eastAsia"/>
                <w:sz w:val="20"/>
                <w:szCs w:val="20"/>
              </w:rPr>
              <w:t>学年末の復習として取り上げる。</w:t>
            </w:r>
          </w:p>
        </w:tc>
        <w:tc>
          <w:tcPr>
            <w:tcW w:w="938" w:type="dxa"/>
            <w:vAlign w:val="center"/>
          </w:tcPr>
          <w:p w14:paraId="15F06F7B" w14:textId="18B07D99" w:rsidR="00990759" w:rsidRPr="003A418A" w:rsidRDefault="00990759" w:rsidP="00513C47">
            <w:pPr>
              <w:spacing w:line="360" w:lineRule="exact"/>
              <w:jc w:val="center"/>
            </w:pPr>
            <w:r w:rsidRPr="003A418A">
              <w:t>２</w:t>
            </w:r>
          </w:p>
        </w:tc>
      </w:tr>
    </w:tbl>
    <w:p w14:paraId="6ABF2D6F" w14:textId="77777777" w:rsidR="000873F7" w:rsidRDefault="000873F7">
      <w:r>
        <w:br w:type="page"/>
      </w:r>
    </w:p>
    <w:tbl>
      <w:tblPr>
        <w:tblStyle w:val="a3"/>
        <w:tblW w:w="0" w:type="auto"/>
        <w:tblLook w:val="04A0" w:firstRow="1" w:lastRow="0" w:firstColumn="1" w:lastColumn="0" w:noHBand="0" w:noVBand="1"/>
      </w:tblPr>
      <w:tblGrid>
        <w:gridCol w:w="2405"/>
        <w:gridCol w:w="709"/>
        <w:gridCol w:w="5518"/>
        <w:gridCol w:w="943"/>
        <w:gridCol w:w="1193"/>
        <w:gridCol w:w="3310"/>
        <w:gridCol w:w="938"/>
      </w:tblGrid>
      <w:tr w:rsidR="000873F7" w:rsidRPr="008F6D2C" w14:paraId="0B17453D" w14:textId="77777777" w:rsidTr="000873F7">
        <w:trPr>
          <w:trHeight w:val="841"/>
        </w:trPr>
        <w:tc>
          <w:tcPr>
            <w:tcW w:w="2405" w:type="dxa"/>
            <w:shd w:val="clear" w:color="auto" w:fill="D9D9D9" w:themeFill="background1" w:themeFillShade="D9"/>
            <w:vAlign w:val="center"/>
          </w:tcPr>
          <w:p w14:paraId="21DDE4A8" w14:textId="3E62AE22" w:rsidR="000873F7" w:rsidRPr="008F6D2C" w:rsidRDefault="000873F7" w:rsidP="000873F7">
            <w:pPr>
              <w:jc w:val="center"/>
              <w:rPr>
                <w:rFonts w:asciiTheme="majorEastAsia" w:eastAsiaTheme="majorEastAsia" w:hAnsiTheme="majorEastAsia"/>
                <w:sz w:val="20"/>
                <w:szCs w:val="20"/>
              </w:rPr>
            </w:pPr>
            <w:r>
              <w:rPr>
                <w:rFonts w:asciiTheme="majorEastAsia" w:eastAsiaTheme="majorEastAsia" w:hAnsiTheme="majorEastAsia" w:hint="eastAsia"/>
              </w:rPr>
              <w:lastRenderedPageBreak/>
              <w:t>題材</w:t>
            </w:r>
            <w:r w:rsidRPr="002C01FB">
              <w:rPr>
                <w:rFonts w:asciiTheme="majorEastAsia" w:eastAsiaTheme="majorEastAsia" w:hAnsiTheme="majorEastAsia" w:hint="eastAsia"/>
              </w:rPr>
              <w:t>名</w:t>
            </w:r>
          </w:p>
        </w:tc>
        <w:tc>
          <w:tcPr>
            <w:tcW w:w="709" w:type="dxa"/>
            <w:shd w:val="clear" w:color="auto" w:fill="D9D9D9" w:themeFill="background1" w:themeFillShade="D9"/>
            <w:vAlign w:val="center"/>
          </w:tcPr>
          <w:p w14:paraId="5899B2B5" w14:textId="0ED081D9" w:rsidR="000873F7" w:rsidRDefault="000873F7" w:rsidP="000873F7">
            <w:pPr>
              <w:jc w:val="center"/>
              <w:rPr>
                <w:rFonts w:asciiTheme="minorEastAsia" w:hAnsiTheme="minorEastAsia"/>
                <w:sz w:val="20"/>
                <w:szCs w:val="20"/>
              </w:rPr>
            </w:pPr>
            <w:r w:rsidRPr="002C01FB">
              <w:rPr>
                <w:rFonts w:asciiTheme="majorEastAsia" w:eastAsiaTheme="majorEastAsia" w:hAnsiTheme="majorEastAsia" w:hint="eastAsia"/>
                <w:sz w:val="20"/>
                <w:szCs w:val="20"/>
              </w:rPr>
              <w:t>配当時数</w:t>
            </w:r>
          </w:p>
        </w:tc>
        <w:tc>
          <w:tcPr>
            <w:tcW w:w="5518" w:type="dxa"/>
            <w:shd w:val="clear" w:color="auto" w:fill="D9D9D9" w:themeFill="background1" w:themeFillShade="D9"/>
            <w:vAlign w:val="center"/>
          </w:tcPr>
          <w:p w14:paraId="7012099E" w14:textId="77777777" w:rsidR="000873F7" w:rsidRDefault="000873F7" w:rsidP="000873F7">
            <w:pPr>
              <w:widowControl/>
              <w:jc w:val="center"/>
              <w:rPr>
                <w:rFonts w:asciiTheme="majorEastAsia" w:eastAsiaTheme="majorEastAsia" w:hAnsiTheme="majorEastAsia"/>
                <w:color w:val="000000"/>
              </w:rPr>
            </w:pPr>
            <w:r w:rsidRPr="004C7E0E">
              <w:rPr>
                <w:rFonts w:asciiTheme="majorEastAsia" w:eastAsiaTheme="majorEastAsia" w:hAnsiTheme="majorEastAsia"/>
                <w:color w:val="000000"/>
              </w:rPr>
              <w:t>学校の授業以外の場において行うことが</w:t>
            </w:r>
          </w:p>
          <w:p w14:paraId="1B69B401" w14:textId="7F07DD8B" w:rsidR="000873F7" w:rsidRPr="008F6D2C" w:rsidRDefault="000873F7" w:rsidP="000873F7">
            <w:pPr>
              <w:spacing w:line="360" w:lineRule="exact"/>
              <w:jc w:val="center"/>
              <w:rPr>
                <w:rFonts w:ascii="ＭＳ ゴシック" w:eastAsia="ＭＳ ゴシック" w:hAnsi="ＭＳ ゴシック" w:cs="MS-Mincho"/>
                <w:kern w:val="0"/>
                <w:sz w:val="20"/>
                <w:szCs w:val="20"/>
              </w:rPr>
            </w:pPr>
            <w:r w:rsidRPr="004C7E0E">
              <w:rPr>
                <w:rFonts w:asciiTheme="majorEastAsia" w:eastAsiaTheme="majorEastAsia" w:hAnsiTheme="majorEastAsia"/>
                <w:color w:val="000000"/>
              </w:rPr>
              <w:t>考えられる教材・学習活動</w:t>
            </w:r>
          </w:p>
        </w:tc>
        <w:tc>
          <w:tcPr>
            <w:tcW w:w="943" w:type="dxa"/>
            <w:shd w:val="clear" w:color="auto" w:fill="D9D9D9" w:themeFill="background1" w:themeFillShade="D9"/>
            <w:vAlign w:val="center"/>
          </w:tcPr>
          <w:p w14:paraId="6BCB141B" w14:textId="77777777" w:rsidR="000873F7" w:rsidRDefault="000873F7" w:rsidP="000873F7">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412B5392" w14:textId="68CF3E53" w:rsidR="000873F7" w:rsidRDefault="000873F7" w:rsidP="000873F7">
            <w:pPr>
              <w:spacing w:line="360" w:lineRule="exact"/>
              <w:jc w:val="center"/>
              <w:rPr>
                <w:rFonts w:asciiTheme="minorEastAsia" w:hAnsiTheme="minorEastAsia"/>
                <w:sz w:val="20"/>
                <w:szCs w:val="20"/>
              </w:rPr>
            </w:pPr>
            <w:r w:rsidRPr="00B51B58">
              <w:rPr>
                <w:rFonts w:asciiTheme="majorEastAsia" w:eastAsiaTheme="majorEastAsia" w:hAnsiTheme="majorEastAsia" w:hint="eastAsia"/>
                <w:sz w:val="18"/>
                <w:szCs w:val="18"/>
              </w:rPr>
              <w:t>配当時数</w:t>
            </w:r>
          </w:p>
        </w:tc>
        <w:tc>
          <w:tcPr>
            <w:tcW w:w="1193" w:type="dxa"/>
            <w:shd w:val="clear" w:color="auto" w:fill="D9D9D9" w:themeFill="background1" w:themeFillShade="D9"/>
            <w:vAlign w:val="center"/>
          </w:tcPr>
          <w:p w14:paraId="7196F35B" w14:textId="77777777" w:rsidR="000873F7" w:rsidRDefault="000873F7" w:rsidP="000873F7">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4702D7E7" w14:textId="77777777" w:rsidR="000873F7" w:rsidRDefault="000873F7" w:rsidP="000873F7">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3631CD46" w14:textId="53219DD8" w:rsidR="000873F7" w:rsidRDefault="000873F7" w:rsidP="000873F7">
            <w:pPr>
              <w:spacing w:line="320" w:lineRule="exact"/>
              <w:jc w:val="center"/>
              <w:rPr>
                <w:rFonts w:asciiTheme="minorEastAsia" w:hAnsiTheme="minorEastAsia"/>
                <w:sz w:val="20"/>
                <w:szCs w:val="20"/>
              </w:rPr>
            </w:pPr>
            <w:r w:rsidRPr="00715AF6">
              <w:rPr>
                <w:rFonts w:asciiTheme="majorEastAsia" w:eastAsiaTheme="majorEastAsia" w:hAnsiTheme="majorEastAsia" w:hint="eastAsia"/>
                <w:sz w:val="18"/>
                <w:szCs w:val="18"/>
              </w:rPr>
              <w:t>必要な時数</w:t>
            </w:r>
          </w:p>
        </w:tc>
        <w:tc>
          <w:tcPr>
            <w:tcW w:w="3310" w:type="dxa"/>
            <w:shd w:val="clear" w:color="auto" w:fill="D9D9D9" w:themeFill="background1" w:themeFillShade="D9"/>
            <w:vAlign w:val="center"/>
          </w:tcPr>
          <w:p w14:paraId="2F9CC9FA" w14:textId="4BB15B02" w:rsidR="000873F7" w:rsidRDefault="000873F7" w:rsidP="000873F7">
            <w:pPr>
              <w:spacing w:line="360" w:lineRule="exact"/>
              <w:jc w:val="center"/>
              <w:rPr>
                <w:rFonts w:asciiTheme="minorEastAsia" w:hAnsiTheme="minorEastAsia"/>
                <w:sz w:val="20"/>
                <w:szCs w:val="20"/>
              </w:rPr>
            </w:pPr>
            <w:r w:rsidRPr="002C01FB">
              <w:rPr>
                <w:rFonts w:asciiTheme="majorEastAsia" w:eastAsiaTheme="majorEastAsia" w:hAnsiTheme="majorEastAsia" w:hint="eastAsia"/>
              </w:rPr>
              <w:t>指導</w:t>
            </w:r>
            <w:r>
              <w:rPr>
                <w:rFonts w:asciiTheme="majorEastAsia" w:eastAsiaTheme="majorEastAsia" w:hAnsiTheme="majorEastAsia" w:hint="eastAsia"/>
              </w:rPr>
              <w:t>順序の変更</w:t>
            </w:r>
          </w:p>
        </w:tc>
        <w:tc>
          <w:tcPr>
            <w:tcW w:w="938" w:type="dxa"/>
            <w:shd w:val="clear" w:color="auto" w:fill="D9D9D9" w:themeFill="background1" w:themeFillShade="D9"/>
            <w:vAlign w:val="center"/>
          </w:tcPr>
          <w:p w14:paraId="6DFD3903" w14:textId="77777777" w:rsidR="000873F7" w:rsidRDefault="000873F7" w:rsidP="000873F7">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2CFD439A" w14:textId="26810767" w:rsidR="000873F7" w:rsidRDefault="000873F7" w:rsidP="000873F7">
            <w:pPr>
              <w:spacing w:line="360" w:lineRule="exact"/>
              <w:jc w:val="center"/>
              <w:rPr>
                <w:rFonts w:asciiTheme="minorEastAsia" w:hAnsiTheme="minorEastAsia"/>
                <w:sz w:val="20"/>
                <w:szCs w:val="20"/>
              </w:rPr>
            </w:pPr>
            <w:r w:rsidRPr="00B51B58">
              <w:rPr>
                <w:rFonts w:asciiTheme="majorEastAsia" w:eastAsiaTheme="majorEastAsia" w:hAnsiTheme="majorEastAsia" w:hint="eastAsia"/>
                <w:sz w:val="18"/>
                <w:szCs w:val="18"/>
              </w:rPr>
              <w:t>配当時数</w:t>
            </w:r>
          </w:p>
        </w:tc>
      </w:tr>
      <w:tr w:rsidR="000873F7" w:rsidRPr="008F6D2C" w14:paraId="06CB6771" w14:textId="77777777" w:rsidTr="00A0622D">
        <w:trPr>
          <w:trHeight w:val="3240"/>
        </w:trPr>
        <w:tc>
          <w:tcPr>
            <w:tcW w:w="2405" w:type="dxa"/>
          </w:tcPr>
          <w:p w14:paraId="601151E6" w14:textId="52419EA9" w:rsidR="000873F7" w:rsidRPr="008F6D2C" w:rsidRDefault="000873F7" w:rsidP="000873F7">
            <w:pPr>
              <w:rPr>
                <w:rFonts w:asciiTheme="majorEastAsia" w:eastAsiaTheme="majorEastAsia" w:hAnsiTheme="majorEastAsia"/>
                <w:sz w:val="20"/>
                <w:szCs w:val="20"/>
              </w:rPr>
            </w:pPr>
            <w:r w:rsidRPr="008F6D2C">
              <w:rPr>
                <w:rFonts w:asciiTheme="majorEastAsia" w:eastAsiaTheme="majorEastAsia" w:hAnsiTheme="majorEastAsia" w:hint="eastAsia"/>
                <w:sz w:val="20"/>
                <w:szCs w:val="20"/>
              </w:rPr>
              <w:t>曲想や語感を生かして、表現を工夫しよう</w:t>
            </w:r>
            <w:r w:rsidRPr="00F752CA">
              <w:rPr>
                <w:rFonts w:asciiTheme="majorEastAsia" w:eastAsiaTheme="majorEastAsia" w:hAnsiTheme="majorEastAsia" w:hint="eastAsia"/>
                <w:sz w:val="20"/>
                <w:szCs w:val="20"/>
              </w:rPr>
              <w:t>【歌唱】</w:t>
            </w:r>
          </w:p>
        </w:tc>
        <w:tc>
          <w:tcPr>
            <w:tcW w:w="709" w:type="dxa"/>
            <w:vAlign w:val="center"/>
          </w:tcPr>
          <w:p w14:paraId="137FC4EA" w14:textId="3A70AC09" w:rsidR="000873F7" w:rsidRPr="003A418A" w:rsidRDefault="000873F7" w:rsidP="000873F7">
            <w:pPr>
              <w:jc w:val="center"/>
            </w:pPr>
            <w:r w:rsidRPr="003A418A">
              <w:t>３</w:t>
            </w:r>
          </w:p>
        </w:tc>
        <w:tc>
          <w:tcPr>
            <w:tcW w:w="5518" w:type="dxa"/>
          </w:tcPr>
          <w:p w14:paraId="79ACD28A" w14:textId="09AC6ECA" w:rsidR="000873F7" w:rsidRPr="008F6D2C" w:rsidRDefault="000873F7" w:rsidP="000873F7">
            <w:pPr>
              <w:spacing w:line="360" w:lineRule="exact"/>
              <w:rPr>
                <w:rFonts w:asciiTheme="majorEastAsia" w:eastAsiaTheme="majorEastAsia" w:hAnsiTheme="majorEastAsia"/>
                <w:sz w:val="20"/>
                <w:szCs w:val="20"/>
              </w:rPr>
            </w:pPr>
            <w:r w:rsidRPr="008F6D2C">
              <w:rPr>
                <w:rFonts w:asciiTheme="majorEastAsia" w:eastAsiaTheme="majorEastAsia" w:hAnsiTheme="majorEastAsia" w:hint="eastAsia"/>
                <w:sz w:val="20"/>
                <w:szCs w:val="20"/>
              </w:rPr>
              <w:t>「帰</w:t>
            </w:r>
            <w:proofErr w:type="gramStart"/>
            <w:r w:rsidRPr="008F6D2C">
              <w:rPr>
                <w:rFonts w:asciiTheme="majorEastAsia" w:eastAsiaTheme="majorEastAsia" w:hAnsiTheme="majorEastAsia" w:hint="eastAsia"/>
                <w:sz w:val="20"/>
                <w:szCs w:val="20"/>
              </w:rPr>
              <w:t>れ</w:t>
            </w:r>
            <w:proofErr w:type="gramEnd"/>
            <w:r w:rsidRPr="008F6D2C">
              <w:rPr>
                <w:rFonts w:asciiTheme="majorEastAsia" w:eastAsiaTheme="majorEastAsia" w:hAnsiTheme="majorEastAsia" w:hint="eastAsia"/>
                <w:sz w:val="20"/>
                <w:szCs w:val="20"/>
              </w:rPr>
              <w:t>ソレントへ」</w:t>
            </w:r>
            <w:r w:rsidR="009D7F66">
              <w:rPr>
                <w:rFonts w:asciiTheme="majorEastAsia" w:eastAsiaTheme="majorEastAsia" w:hAnsiTheme="majorEastAsia" w:hint="eastAsia"/>
                <w:sz w:val="20"/>
                <w:szCs w:val="20"/>
              </w:rPr>
              <w:t>（</w:t>
            </w:r>
            <w:r w:rsidR="009D7F66" w:rsidRPr="008F6D2C">
              <w:rPr>
                <w:sz w:val="20"/>
                <w:szCs w:val="20"/>
              </w:rPr>
              <w:t>p.</w:t>
            </w:r>
            <w:r w:rsidR="009D7F66" w:rsidRPr="008F6D2C">
              <w:rPr>
                <w:rFonts w:hint="eastAsia"/>
                <w:sz w:val="20"/>
                <w:szCs w:val="20"/>
              </w:rPr>
              <w:t>16</w:t>
            </w:r>
            <w:r w:rsidR="009D7F66">
              <w:rPr>
                <w:rFonts w:hint="eastAsia"/>
                <w:sz w:val="20"/>
                <w:szCs w:val="20"/>
              </w:rPr>
              <w:t>）</w:t>
            </w:r>
          </w:p>
          <w:p w14:paraId="7615F137" w14:textId="77777777" w:rsidR="000873F7" w:rsidRPr="008F6D2C" w:rsidRDefault="000873F7"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発声の特徴を捉えたり，調の変化やテンポの変化による雰囲気の変化を感じ取ったりしながら音源を聴く。</w:t>
            </w:r>
          </w:p>
          <w:p w14:paraId="42D3B933" w14:textId="77777777" w:rsidR="000873F7" w:rsidRPr="008F6D2C" w:rsidRDefault="000873F7"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イタリア語の語感の特徴を感じ取りながら，音源に合わせて歌詞を音読したり歌ったりする。</w:t>
            </w:r>
          </w:p>
          <w:p w14:paraId="4F74BADC" w14:textId="17D40632" w:rsidR="000873F7" w:rsidRPr="008F6D2C" w:rsidRDefault="000873F7" w:rsidP="000873F7">
            <w:pPr>
              <w:spacing w:line="360" w:lineRule="exact"/>
              <w:rPr>
                <w:rFonts w:asciiTheme="majorEastAsia" w:eastAsiaTheme="majorEastAsia" w:hAnsiTheme="majorEastAsia"/>
                <w:sz w:val="20"/>
                <w:szCs w:val="20"/>
              </w:rPr>
            </w:pPr>
            <w:r w:rsidRPr="008F6D2C">
              <w:rPr>
                <w:rFonts w:asciiTheme="majorEastAsia" w:eastAsiaTheme="majorEastAsia" w:hAnsiTheme="majorEastAsia" w:hint="eastAsia"/>
                <w:sz w:val="20"/>
                <w:szCs w:val="20"/>
              </w:rPr>
              <w:t>「Y</w:t>
            </w:r>
            <w:r w:rsidRPr="008F6D2C">
              <w:rPr>
                <w:rFonts w:asciiTheme="majorEastAsia" w:eastAsiaTheme="majorEastAsia" w:hAnsiTheme="majorEastAsia"/>
                <w:sz w:val="20"/>
                <w:szCs w:val="20"/>
              </w:rPr>
              <w:t>esterday</w:t>
            </w:r>
            <w:r w:rsidRPr="008F6D2C">
              <w:rPr>
                <w:rFonts w:asciiTheme="majorEastAsia" w:eastAsiaTheme="majorEastAsia" w:hAnsiTheme="majorEastAsia" w:hint="eastAsia"/>
                <w:sz w:val="20"/>
                <w:szCs w:val="20"/>
              </w:rPr>
              <w:t>」</w:t>
            </w:r>
            <w:r w:rsidR="00F123A2">
              <w:rPr>
                <w:rFonts w:asciiTheme="majorEastAsia" w:eastAsiaTheme="majorEastAsia" w:hAnsiTheme="majorEastAsia" w:hint="eastAsia"/>
                <w:sz w:val="20"/>
                <w:szCs w:val="20"/>
              </w:rPr>
              <w:t>（</w:t>
            </w:r>
            <w:r w:rsidR="009D7F66" w:rsidRPr="008F6D2C">
              <w:rPr>
                <w:sz w:val="20"/>
                <w:szCs w:val="20"/>
              </w:rPr>
              <w:t>p.</w:t>
            </w:r>
            <w:r w:rsidR="009D7F66" w:rsidRPr="008F6D2C">
              <w:rPr>
                <w:rFonts w:hint="eastAsia"/>
                <w:sz w:val="20"/>
                <w:szCs w:val="20"/>
              </w:rPr>
              <w:t>18</w:t>
            </w:r>
            <w:r w:rsidR="00F123A2">
              <w:rPr>
                <w:rFonts w:hint="eastAsia"/>
                <w:sz w:val="20"/>
                <w:szCs w:val="20"/>
              </w:rPr>
              <w:t>）</w:t>
            </w:r>
          </w:p>
          <w:p w14:paraId="27B20F1D" w14:textId="4C3161E3" w:rsidR="000873F7" w:rsidRPr="008F6D2C" w:rsidRDefault="000873F7" w:rsidP="000873F7">
            <w:pPr>
              <w:spacing w:line="360" w:lineRule="exact"/>
              <w:rPr>
                <w:rFonts w:ascii="ＭＳ ゴシック" w:eastAsia="ＭＳ ゴシック" w:hAnsi="ＭＳ ゴシック" w:cs="MS-Mincho"/>
                <w:kern w:val="0"/>
                <w:sz w:val="20"/>
                <w:szCs w:val="20"/>
              </w:rPr>
            </w:pPr>
            <w:r w:rsidRPr="008F6D2C">
              <w:rPr>
                <w:rFonts w:asciiTheme="minorEastAsia" w:hAnsiTheme="minorEastAsia" w:hint="eastAsia"/>
                <w:sz w:val="20"/>
                <w:szCs w:val="20"/>
              </w:rPr>
              <w:t>音源を聴き,英語の語感を感じ取りながら，音源に合わせて歌詞の音読をしたり，模倣して歌ったりする。</w:t>
            </w:r>
          </w:p>
        </w:tc>
        <w:tc>
          <w:tcPr>
            <w:tcW w:w="943" w:type="dxa"/>
            <w:vAlign w:val="center"/>
          </w:tcPr>
          <w:p w14:paraId="74FA97A9" w14:textId="4472D522" w:rsidR="000873F7" w:rsidRPr="003A418A" w:rsidRDefault="000873F7" w:rsidP="000873F7">
            <w:pPr>
              <w:spacing w:line="360" w:lineRule="exact"/>
              <w:jc w:val="center"/>
            </w:pPr>
            <w:r w:rsidRPr="003A418A">
              <w:t>１</w:t>
            </w:r>
          </w:p>
        </w:tc>
        <w:tc>
          <w:tcPr>
            <w:tcW w:w="1193" w:type="dxa"/>
            <w:vAlign w:val="center"/>
          </w:tcPr>
          <w:p w14:paraId="4C991D37" w14:textId="6CBB3098" w:rsidR="000873F7" w:rsidRPr="003A418A" w:rsidRDefault="000873F7" w:rsidP="000873F7">
            <w:pPr>
              <w:spacing w:line="360" w:lineRule="exact"/>
              <w:jc w:val="center"/>
            </w:pPr>
            <w:r w:rsidRPr="003A418A">
              <w:t>２</w:t>
            </w:r>
          </w:p>
        </w:tc>
        <w:tc>
          <w:tcPr>
            <w:tcW w:w="3310" w:type="dxa"/>
          </w:tcPr>
          <w:p w14:paraId="29029356" w14:textId="510A0DB8" w:rsidR="000873F7" w:rsidRDefault="000873F7" w:rsidP="00EF39B2">
            <w:pPr>
              <w:spacing w:line="360" w:lineRule="exact"/>
              <w:ind w:firstLineChars="100" w:firstLine="200"/>
              <w:rPr>
                <w:rFonts w:asciiTheme="minorEastAsia" w:hAnsiTheme="minorEastAsia"/>
                <w:sz w:val="20"/>
                <w:szCs w:val="20"/>
              </w:rPr>
            </w:pPr>
            <w:r w:rsidRPr="00F752CA">
              <w:rPr>
                <w:rFonts w:asciiTheme="minorEastAsia" w:hAnsiTheme="minorEastAsia" w:hint="eastAsia"/>
                <w:sz w:val="20"/>
                <w:szCs w:val="20"/>
              </w:rPr>
              <w:t>実際に声を出して行う歌唱活動又は歌唱に関わる全ての学習活動の指導順序を変更する。</w:t>
            </w:r>
          </w:p>
        </w:tc>
        <w:tc>
          <w:tcPr>
            <w:tcW w:w="938" w:type="dxa"/>
            <w:vAlign w:val="center"/>
          </w:tcPr>
          <w:p w14:paraId="62DB013D" w14:textId="3B3D69DC" w:rsidR="000873F7" w:rsidRPr="003A418A" w:rsidRDefault="000873F7" w:rsidP="000873F7">
            <w:pPr>
              <w:spacing w:line="360" w:lineRule="exact"/>
              <w:jc w:val="center"/>
            </w:pPr>
            <w:r w:rsidRPr="003A418A">
              <w:t>２</w:t>
            </w:r>
          </w:p>
        </w:tc>
      </w:tr>
      <w:tr w:rsidR="009D7F66" w:rsidRPr="008F6D2C" w14:paraId="1990815F" w14:textId="77777777" w:rsidTr="00D6424E">
        <w:trPr>
          <w:trHeight w:val="3240"/>
        </w:trPr>
        <w:tc>
          <w:tcPr>
            <w:tcW w:w="2405" w:type="dxa"/>
          </w:tcPr>
          <w:p w14:paraId="388A8B49" w14:textId="6E475B14" w:rsidR="00F123A2" w:rsidRPr="00F123A2" w:rsidRDefault="00F123A2" w:rsidP="00F123A2">
            <w:pPr>
              <w:rPr>
                <w:rFonts w:asciiTheme="majorEastAsia" w:eastAsiaTheme="majorEastAsia" w:hAnsiTheme="majorEastAsia"/>
                <w:sz w:val="20"/>
                <w:szCs w:val="20"/>
              </w:rPr>
            </w:pPr>
            <w:r w:rsidRPr="008F6D2C">
              <w:rPr>
                <w:rFonts w:asciiTheme="majorEastAsia" w:eastAsiaTheme="majorEastAsia" w:hAnsiTheme="majorEastAsia" w:hint="eastAsia"/>
                <w:sz w:val="20"/>
                <w:szCs w:val="20"/>
              </w:rPr>
              <w:t>ポピュラー音楽の特徴を理解して、その魅力を味わおう</w:t>
            </w:r>
            <w:r w:rsidRPr="00F752CA">
              <w:rPr>
                <w:rFonts w:asciiTheme="majorEastAsia" w:eastAsiaTheme="majorEastAsia" w:hAnsiTheme="majorEastAsia" w:hint="eastAsia"/>
                <w:sz w:val="20"/>
                <w:szCs w:val="20"/>
              </w:rPr>
              <w:t>【鑑賞】【器楽】</w:t>
            </w:r>
          </w:p>
        </w:tc>
        <w:tc>
          <w:tcPr>
            <w:tcW w:w="709" w:type="dxa"/>
            <w:vAlign w:val="center"/>
          </w:tcPr>
          <w:p w14:paraId="360E50B4" w14:textId="2313EC41" w:rsidR="009D7F66" w:rsidRPr="003A418A" w:rsidRDefault="00F123A2" w:rsidP="000873F7">
            <w:pPr>
              <w:jc w:val="center"/>
            </w:pPr>
            <w:r w:rsidRPr="003A418A">
              <w:t>４</w:t>
            </w:r>
          </w:p>
        </w:tc>
        <w:tc>
          <w:tcPr>
            <w:tcW w:w="5518" w:type="dxa"/>
          </w:tcPr>
          <w:p w14:paraId="340CA055" w14:textId="15D80C62" w:rsidR="00F123A2" w:rsidRPr="008F6D2C" w:rsidRDefault="00F123A2" w:rsidP="00F123A2">
            <w:pPr>
              <w:spacing w:line="360" w:lineRule="exact"/>
              <w:rPr>
                <w:rFonts w:ascii="ＭＳ ゴシック" w:eastAsia="ＭＳ ゴシック" w:hAnsi="ＭＳ ゴシック"/>
                <w:sz w:val="20"/>
                <w:szCs w:val="20"/>
              </w:rPr>
            </w:pPr>
            <w:r w:rsidRPr="008F6D2C">
              <w:rPr>
                <w:rFonts w:ascii="ＭＳ ゴシック" w:eastAsia="ＭＳ ゴシック" w:hAnsi="ＭＳ ゴシック" w:hint="eastAsia"/>
                <w:sz w:val="20"/>
                <w:szCs w:val="20"/>
              </w:rPr>
              <w:t>「ウィ ウィル ロック ユー」，「ワルツ フォー デビイ」，「おいしい水」</w:t>
            </w:r>
            <w:r w:rsidRPr="00F123A2">
              <w:rPr>
                <w:rFonts w:asciiTheme="minorEastAsia" w:hAnsiTheme="minorEastAsia" w:hint="eastAsia"/>
                <w:sz w:val="20"/>
                <w:szCs w:val="20"/>
              </w:rPr>
              <w:t>（</w:t>
            </w:r>
            <w:r w:rsidRPr="00F123A2">
              <w:rPr>
                <w:rFonts w:asciiTheme="minorEastAsia" w:hAnsiTheme="minorEastAsia"/>
                <w:sz w:val="20"/>
                <w:szCs w:val="20"/>
              </w:rPr>
              <w:t>p.46</w:t>
            </w:r>
            <w:r w:rsidRPr="00F123A2">
              <w:rPr>
                <w:rFonts w:asciiTheme="minorEastAsia" w:hAnsiTheme="minorEastAsia" w:hint="eastAsia"/>
                <w:sz w:val="20"/>
                <w:szCs w:val="20"/>
              </w:rPr>
              <w:t>）</w:t>
            </w:r>
          </w:p>
          <w:p w14:paraId="636F9D64" w14:textId="77777777" w:rsidR="00F123A2" w:rsidRPr="008F6D2C" w:rsidRDefault="00F123A2"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ポピュラー音楽が時代とともに変化し，さまざまなジャンルが影響し合ったりしていることを理解しながら説明文を読む。</w:t>
            </w:r>
          </w:p>
          <w:p w14:paraId="4BF5EE3A" w14:textId="77777777" w:rsidR="00F123A2" w:rsidRPr="008F6D2C" w:rsidRDefault="00F123A2"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公衆送信などによる音源を利用し，それぞれの音楽の特徴を感じ取りながら聴く。</w:t>
            </w:r>
          </w:p>
          <w:p w14:paraId="34C10C4D" w14:textId="45EC0E33" w:rsidR="00F123A2" w:rsidRPr="008F6D2C" w:rsidRDefault="00F123A2" w:rsidP="00F123A2">
            <w:pPr>
              <w:spacing w:line="360" w:lineRule="exact"/>
              <w:rPr>
                <w:rFonts w:ascii="ＭＳ ゴシック" w:eastAsia="ＭＳ ゴシック" w:hAnsi="ＭＳ ゴシック"/>
                <w:sz w:val="20"/>
                <w:szCs w:val="20"/>
              </w:rPr>
            </w:pPr>
            <w:r w:rsidRPr="008F6D2C">
              <w:rPr>
                <w:rFonts w:ascii="ＭＳ ゴシック" w:eastAsia="ＭＳ ゴシック" w:hAnsi="ＭＳ ゴシック" w:hint="eastAsia"/>
                <w:sz w:val="20"/>
                <w:szCs w:val="20"/>
              </w:rPr>
              <w:t>「テキーラ」</w:t>
            </w:r>
            <w:r w:rsidRPr="00F123A2">
              <w:rPr>
                <w:rFonts w:asciiTheme="minorEastAsia" w:hAnsiTheme="minorEastAsia" w:hint="eastAsia"/>
                <w:sz w:val="20"/>
                <w:szCs w:val="20"/>
              </w:rPr>
              <w:t>（器楽</w:t>
            </w:r>
            <w:r w:rsidRPr="00F123A2">
              <w:rPr>
                <w:rFonts w:asciiTheme="minorEastAsia" w:hAnsiTheme="minorEastAsia"/>
                <w:sz w:val="20"/>
                <w:szCs w:val="20"/>
              </w:rPr>
              <w:t>p.54</w:t>
            </w:r>
            <w:r w:rsidRPr="00F123A2">
              <w:rPr>
                <w:rFonts w:asciiTheme="minorEastAsia" w:hAnsiTheme="minorEastAsia" w:hint="eastAsia"/>
                <w:sz w:val="20"/>
                <w:szCs w:val="20"/>
              </w:rPr>
              <w:t>）</w:t>
            </w:r>
          </w:p>
          <w:p w14:paraId="6D01A8A8" w14:textId="77777777" w:rsidR="00F123A2" w:rsidRPr="008F6D2C" w:rsidRDefault="00F123A2"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曲の構成を確認しながら音源（リズムパートなし）を聴く。</w:t>
            </w:r>
          </w:p>
          <w:p w14:paraId="73B02831" w14:textId="77777777" w:rsidR="00F123A2" w:rsidRPr="008F6D2C" w:rsidRDefault="00F123A2"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曲のイメージに合うリズムを考え，音源に合わせて言葉や手拍子で演奏する。</w:t>
            </w:r>
          </w:p>
          <w:p w14:paraId="4802E70C" w14:textId="5DB7DEAB" w:rsidR="00F123A2" w:rsidRPr="00F123A2" w:rsidRDefault="00F123A2" w:rsidP="00F123A2">
            <w:pPr>
              <w:spacing w:line="360" w:lineRule="exact"/>
              <w:rPr>
                <w:rFonts w:ascii="ＭＳ ゴシック" w:eastAsia="ＭＳ ゴシック" w:hAnsi="ＭＳ ゴシック"/>
                <w:sz w:val="20"/>
                <w:szCs w:val="20"/>
              </w:rPr>
            </w:pPr>
            <w:r w:rsidRPr="008F6D2C">
              <w:rPr>
                <w:rFonts w:ascii="ＭＳ ゴシック" w:eastAsia="ＭＳ ゴシック" w:hAnsi="ＭＳ ゴシック" w:hint="eastAsia"/>
                <w:sz w:val="20"/>
                <w:szCs w:val="20"/>
              </w:rPr>
              <w:t>「Y</w:t>
            </w:r>
            <w:r w:rsidRPr="008F6D2C">
              <w:rPr>
                <w:rFonts w:ascii="ＭＳ ゴシック" w:eastAsia="ＭＳ ゴシック" w:hAnsi="ＭＳ ゴシック"/>
                <w:sz w:val="20"/>
                <w:szCs w:val="20"/>
              </w:rPr>
              <w:t>esterday</w:t>
            </w:r>
            <w:r w:rsidRPr="008F6D2C">
              <w:rPr>
                <w:rFonts w:ascii="ＭＳ ゴシック" w:eastAsia="ＭＳ ゴシック" w:hAnsi="ＭＳ ゴシック" w:hint="eastAsia"/>
                <w:sz w:val="20"/>
                <w:szCs w:val="20"/>
              </w:rPr>
              <w:t>」</w:t>
            </w:r>
            <w:r w:rsidRPr="00F123A2">
              <w:rPr>
                <w:rFonts w:asciiTheme="minorEastAsia" w:hAnsiTheme="minorEastAsia" w:hint="eastAsia"/>
                <w:sz w:val="20"/>
                <w:szCs w:val="20"/>
              </w:rPr>
              <w:t>（器楽</w:t>
            </w:r>
            <w:r w:rsidRPr="00F123A2">
              <w:rPr>
                <w:rFonts w:asciiTheme="minorEastAsia" w:hAnsiTheme="minorEastAsia"/>
                <w:sz w:val="20"/>
                <w:szCs w:val="20"/>
              </w:rPr>
              <w:t>p.74</w:t>
            </w:r>
            <w:r w:rsidRPr="00F123A2">
              <w:rPr>
                <w:rFonts w:asciiTheme="minorEastAsia" w:hAnsiTheme="minorEastAsia" w:hint="eastAsia"/>
                <w:sz w:val="20"/>
                <w:szCs w:val="20"/>
              </w:rPr>
              <w:t>）</w:t>
            </w:r>
          </w:p>
          <w:p w14:paraId="5E3AD36B" w14:textId="32668BF4" w:rsidR="009D7F66" w:rsidRPr="008F6D2C" w:rsidRDefault="00F123A2" w:rsidP="00EF39B2">
            <w:pPr>
              <w:spacing w:line="360" w:lineRule="exact"/>
              <w:ind w:firstLineChars="100" w:firstLine="200"/>
              <w:rPr>
                <w:rFonts w:asciiTheme="majorEastAsia" w:eastAsiaTheme="majorEastAsia" w:hAnsiTheme="majorEastAsia"/>
                <w:sz w:val="20"/>
                <w:szCs w:val="20"/>
              </w:rPr>
            </w:pPr>
            <w:r w:rsidRPr="008F6D2C">
              <w:rPr>
                <w:rFonts w:asciiTheme="minorEastAsia" w:hAnsiTheme="minorEastAsia" w:hint="eastAsia"/>
                <w:sz w:val="20"/>
                <w:szCs w:val="20"/>
              </w:rPr>
              <w:t>巻末の運指表を参考にしながら，音源に合わせてリコーダーで演奏する。</w:t>
            </w:r>
          </w:p>
        </w:tc>
        <w:tc>
          <w:tcPr>
            <w:tcW w:w="943" w:type="dxa"/>
            <w:vAlign w:val="center"/>
          </w:tcPr>
          <w:p w14:paraId="11CD9B65" w14:textId="17DDB4D8" w:rsidR="009D7F66" w:rsidRPr="003A418A" w:rsidRDefault="00885685" w:rsidP="000873F7">
            <w:pPr>
              <w:spacing w:line="360" w:lineRule="exact"/>
              <w:jc w:val="center"/>
            </w:pPr>
            <w:r>
              <w:rPr>
                <w:rFonts w:hint="eastAsia"/>
              </w:rPr>
              <w:t>２</w:t>
            </w:r>
          </w:p>
        </w:tc>
        <w:tc>
          <w:tcPr>
            <w:tcW w:w="1193" w:type="dxa"/>
            <w:vAlign w:val="center"/>
          </w:tcPr>
          <w:p w14:paraId="17CF3E45" w14:textId="65B88C4B" w:rsidR="009D7F66" w:rsidRPr="003A418A" w:rsidRDefault="00885685" w:rsidP="000873F7">
            <w:pPr>
              <w:spacing w:line="360" w:lineRule="exact"/>
              <w:jc w:val="center"/>
            </w:pPr>
            <w:r>
              <w:rPr>
                <w:rFonts w:hint="eastAsia"/>
              </w:rPr>
              <w:t>２</w:t>
            </w:r>
          </w:p>
        </w:tc>
        <w:tc>
          <w:tcPr>
            <w:tcW w:w="3310" w:type="dxa"/>
          </w:tcPr>
          <w:p w14:paraId="129FB64E" w14:textId="1527CDF4" w:rsidR="009D7F66" w:rsidRDefault="00F123A2"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歌唱活動が制限される場合は，この題材を先に取り上げてもよい。</w:t>
            </w:r>
          </w:p>
          <w:p w14:paraId="632D895D" w14:textId="77777777" w:rsidR="00F123A2" w:rsidRDefault="00F123A2" w:rsidP="00EF39B2">
            <w:pPr>
              <w:spacing w:line="360" w:lineRule="exact"/>
              <w:ind w:firstLineChars="100" w:firstLine="200"/>
              <w:rPr>
                <w:rFonts w:asciiTheme="minorEastAsia" w:hAnsiTheme="minorEastAsia"/>
                <w:sz w:val="20"/>
                <w:szCs w:val="20"/>
              </w:rPr>
            </w:pPr>
          </w:p>
          <w:p w14:paraId="24CE9CF1" w14:textId="77777777" w:rsidR="00F123A2" w:rsidRDefault="00F123A2" w:rsidP="00EF39B2">
            <w:pPr>
              <w:spacing w:line="360" w:lineRule="exact"/>
              <w:ind w:firstLineChars="100" w:firstLine="200"/>
              <w:rPr>
                <w:rFonts w:asciiTheme="minorEastAsia" w:hAnsiTheme="minorEastAsia"/>
                <w:sz w:val="20"/>
                <w:szCs w:val="20"/>
              </w:rPr>
            </w:pPr>
          </w:p>
          <w:p w14:paraId="10594E84" w14:textId="77777777" w:rsidR="00F123A2" w:rsidRDefault="00F123A2" w:rsidP="00EF39B2">
            <w:pPr>
              <w:spacing w:line="360" w:lineRule="exact"/>
              <w:ind w:firstLineChars="100" w:firstLine="200"/>
              <w:rPr>
                <w:rFonts w:asciiTheme="minorEastAsia" w:hAnsiTheme="minorEastAsia"/>
                <w:sz w:val="20"/>
                <w:szCs w:val="20"/>
              </w:rPr>
            </w:pPr>
          </w:p>
          <w:p w14:paraId="4409C39E" w14:textId="77777777" w:rsidR="00F123A2" w:rsidRDefault="00F123A2" w:rsidP="00EF39B2">
            <w:pPr>
              <w:spacing w:line="360" w:lineRule="exact"/>
              <w:ind w:firstLineChars="100" w:firstLine="200"/>
              <w:rPr>
                <w:rFonts w:asciiTheme="minorEastAsia" w:hAnsiTheme="minorEastAsia"/>
                <w:sz w:val="20"/>
                <w:szCs w:val="20"/>
              </w:rPr>
            </w:pPr>
          </w:p>
          <w:p w14:paraId="7E349C4A" w14:textId="77777777" w:rsidR="00F123A2" w:rsidRDefault="00F123A2" w:rsidP="00EF39B2">
            <w:pPr>
              <w:spacing w:line="360" w:lineRule="exact"/>
              <w:ind w:firstLineChars="100" w:firstLine="200"/>
              <w:rPr>
                <w:rFonts w:asciiTheme="minorEastAsia" w:hAnsiTheme="minorEastAsia"/>
                <w:sz w:val="20"/>
                <w:szCs w:val="20"/>
              </w:rPr>
            </w:pPr>
          </w:p>
          <w:p w14:paraId="586D180C" w14:textId="77777777" w:rsidR="00F123A2" w:rsidRDefault="00F123A2" w:rsidP="00EF39B2">
            <w:pPr>
              <w:spacing w:line="360" w:lineRule="exact"/>
              <w:ind w:firstLineChars="100" w:firstLine="200"/>
              <w:rPr>
                <w:rFonts w:asciiTheme="minorEastAsia" w:hAnsiTheme="minorEastAsia"/>
                <w:sz w:val="20"/>
                <w:szCs w:val="20"/>
              </w:rPr>
            </w:pPr>
          </w:p>
          <w:p w14:paraId="7CA139BD" w14:textId="77777777" w:rsidR="00F123A2" w:rsidRDefault="00F123A2" w:rsidP="00EF39B2">
            <w:pPr>
              <w:spacing w:line="360" w:lineRule="exact"/>
              <w:ind w:firstLineChars="100" w:firstLine="200"/>
              <w:rPr>
                <w:rFonts w:asciiTheme="minorEastAsia" w:hAnsiTheme="minorEastAsia"/>
                <w:sz w:val="20"/>
                <w:szCs w:val="20"/>
              </w:rPr>
            </w:pPr>
          </w:p>
          <w:p w14:paraId="24F44F8A" w14:textId="77777777" w:rsidR="00F123A2" w:rsidRDefault="00F123A2" w:rsidP="00EF39B2">
            <w:pPr>
              <w:spacing w:line="360" w:lineRule="exact"/>
              <w:rPr>
                <w:rFonts w:asciiTheme="minorEastAsia" w:hAnsiTheme="minorEastAsia"/>
                <w:sz w:val="20"/>
                <w:szCs w:val="20"/>
              </w:rPr>
            </w:pPr>
          </w:p>
          <w:p w14:paraId="3DFD7446" w14:textId="77777777" w:rsidR="00F123A2" w:rsidRDefault="00F123A2" w:rsidP="00EF39B2">
            <w:pPr>
              <w:spacing w:line="360" w:lineRule="exact"/>
              <w:ind w:firstLineChars="100" w:firstLine="200"/>
              <w:rPr>
                <w:rFonts w:asciiTheme="minorEastAsia" w:hAnsiTheme="minorEastAsia"/>
                <w:sz w:val="20"/>
                <w:szCs w:val="20"/>
              </w:rPr>
            </w:pPr>
          </w:p>
          <w:p w14:paraId="0494A8F9" w14:textId="3F62859C" w:rsidR="00F123A2" w:rsidRPr="00F752CA" w:rsidRDefault="00F123A2"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リコーダーを用いる全ての学習活動の指導順序を変更する。</w:t>
            </w:r>
          </w:p>
        </w:tc>
        <w:tc>
          <w:tcPr>
            <w:tcW w:w="938" w:type="dxa"/>
            <w:vAlign w:val="center"/>
          </w:tcPr>
          <w:p w14:paraId="56230C02" w14:textId="1C700BA2" w:rsidR="00AB51A9" w:rsidRPr="003A418A" w:rsidRDefault="00885685" w:rsidP="00D6424E">
            <w:pPr>
              <w:spacing w:line="360" w:lineRule="exact"/>
              <w:jc w:val="center"/>
            </w:pPr>
            <w:r>
              <w:rPr>
                <w:rFonts w:hint="eastAsia"/>
              </w:rPr>
              <w:t>２</w:t>
            </w:r>
          </w:p>
        </w:tc>
      </w:tr>
      <w:tr w:rsidR="00AB51A9" w:rsidRPr="008F6D2C" w14:paraId="4715C0F2" w14:textId="77777777" w:rsidTr="00AB51A9">
        <w:trPr>
          <w:trHeight w:val="841"/>
        </w:trPr>
        <w:tc>
          <w:tcPr>
            <w:tcW w:w="2405" w:type="dxa"/>
            <w:shd w:val="clear" w:color="auto" w:fill="D9D9D9" w:themeFill="background1" w:themeFillShade="D9"/>
            <w:vAlign w:val="center"/>
          </w:tcPr>
          <w:p w14:paraId="335AA1CA" w14:textId="7C86D584" w:rsidR="00AB51A9" w:rsidRPr="008F6D2C" w:rsidRDefault="00AB51A9" w:rsidP="00AB51A9">
            <w:pPr>
              <w:jc w:val="center"/>
              <w:rPr>
                <w:rFonts w:asciiTheme="majorEastAsia" w:eastAsiaTheme="majorEastAsia" w:hAnsiTheme="majorEastAsia"/>
                <w:sz w:val="20"/>
                <w:szCs w:val="20"/>
              </w:rPr>
            </w:pPr>
            <w:r>
              <w:rPr>
                <w:rFonts w:asciiTheme="majorEastAsia" w:eastAsiaTheme="majorEastAsia" w:hAnsiTheme="majorEastAsia" w:hint="eastAsia"/>
              </w:rPr>
              <w:lastRenderedPageBreak/>
              <w:t>題材</w:t>
            </w:r>
            <w:r w:rsidRPr="002C01FB">
              <w:rPr>
                <w:rFonts w:asciiTheme="majorEastAsia" w:eastAsiaTheme="majorEastAsia" w:hAnsiTheme="majorEastAsia" w:hint="eastAsia"/>
              </w:rPr>
              <w:t>名</w:t>
            </w:r>
          </w:p>
        </w:tc>
        <w:tc>
          <w:tcPr>
            <w:tcW w:w="709" w:type="dxa"/>
            <w:shd w:val="clear" w:color="auto" w:fill="D9D9D9" w:themeFill="background1" w:themeFillShade="D9"/>
            <w:vAlign w:val="center"/>
          </w:tcPr>
          <w:p w14:paraId="36FD9029" w14:textId="5BBA1D77" w:rsidR="00AB51A9" w:rsidRDefault="00AB51A9" w:rsidP="00AB51A9">
            <w:pPr>
              <w:jc w:val="center"/>
              <w:rPr>
                <w:rFonts w:asciiTheme="minorEastAsia" w:hAnsiTheme="minorEastAsia"/>
                <w:sz w:val="20"/>
                <w:szCs w:val="20"/>
              </w:rPr>
            </w:pPr>
            <w:r w:rsidRPr="002C01FB">
              <w:rPr>
                <w:rFonts w:asciiTheme="majorEastAsia" w:eastAsiaTheme="majorEastAsia" w:hAnsiTheme="majorEastAsia" w:hint="eastAsia"/>
                <w:sz w:val="20"/>
                <w:szCs w:val="20"/>
              </w:rPr>
              <w:t>配当時数</w:t>
            </w:r>
          </w:p>
        </w:tc>
        <w:tc>
          <w:tcPr>
            <w:tcW w:w="5518" w:type="dxa"/>
            <w:shd w:val="clear" w:color="auto" w:fill="D9D9D9" w:themeFill="background1" w:themeFillShade="D9"/>
            <w:vAlign w:val="center"/>
          </w:tcPr>
          <w:p w14:paraId="0E094975" w14:textId="77777777" w:rsidR="00AB51A9" w:rsidRDefault="00AB51A9" w:rsidP="00AB51A9">
            <w:pPr>
              <w:widowControl/>
              <w:jc w:val="center"/>
              <w:rPr>
                <w:rFonts w:asciiTheme="majorEastAsia" w:eastAsiaTheme="majorEastAsia" w:hAnsiTheme="majorEastAsia"/>
                <w:color w:val="000000"/>
              </w:rPr>
            </w:pPr>
            <w:r w:rsidRPr="004C7E0E">
              <w:rPr>
                <w:rFonts w:asciiTheme="majorEastAsia" w:eastAsiaTheme="majorEastAsia" w:hAnsiTheme="majorEastAsia"/>
                <w:color w:val="000000"/>
              </w:rPr>
              <w:t>学校の授業以外の場において行うことが</w:t>
            </w:r>
          </w:p>
          <w:p w14:paraId="38903D33" w14:textId="1553BE36" w:rsidR="00AB51A9" w:rsidRPr="008F6D2C" w:rsidRDefault="00AB51A9" w:rsidP="00AB51A9">
            <w:pPr>
              <w:spacing w:line="360" w:lineRule="exact"/>
              <w:jc w:val="center"/>
              <w:rPr>
                <w:rFonts w:ascii="ＭＳ ゴシック" w:eastAsia="ＭＳ ゴシック" w:hAnsi="ＭＳ ゴシック"/>
                <w:sz w:val="20"/>
                <w:szCs w:val="20"/>
              </w:rPr>
            </w:pPr>
            <w:r w:rsidRPr="004C7E0E">
              <w:rPr>
                <w:rFonts w:asciiTheme="majorEastAsia" w:eastAsiaTheme="majorEastAsia" w:hAnsiTheme="majorEastAsia"/>
                <w:color w:val="000000"/>
              </w:rPr>
              <w:t>考えられる教材・学習活動</w:t>
            </w:r>
          </w:p>
        </w:tc>
        <w:tc>
          <w:tcPr>
            <w:tcW w:w="943" w:type="dxa"/>
            <w:shd w:val="clear" w:color="auto" w:fill="D9D9D9" w:themeFill="background1" w:themeFillShade="D9"/>
            <w:vAlign w:val="center"/>
          </w:tcPr>
          <w:p w14:paraId="48B4D3A4" w14:textId="77777777" w:rsidR="00AB51A9" w:rsidRDefault="00AB51A9" w:rsidP="00AB51A9">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1088B23C" w14:textId="5C2812FE" w:rsidR="00AB51A9" w:rsidRDefault="00AB51A9" w:rsidP="00AB51A9">
            <w:pPr>
              <w:spacing w:line="360" w:lineRule="exact"/>
              <w:jc w:val="center"/>
              <w:rPr>
                <w:rFonts w:asciiTheme="minorEastAsia" w:hAnsiTheme="minorEastAsia"/>
                <w:sz w:val="20"/>
                <w:szCs w:val="20"/>
              </w:rPr>
            </w:pPr>
            <w:r w:rsidRPr="00B51B58">
              <w:rPr>
                <w:rFonts w:asciiTheme="majorEastAsia" w:eastAsiaTheme="majorEastAsia" w:hAnsiTheme="majorEastAsia" w:hint="eastAsia"/>
                <w:sz w:val="18"/>
                <w:szCs w:val="18"/>
              </w:rPr>
              <w:t>配当時数</w:t>
            </w:r>
          </w:p>
        </w:tc>
        <w:tc>
          <w:tcPr>
            <w:tcW w:w="1193" w:type="dxa"/>
            <w:shd w:val="clear" w:color="auto" w:fill="D9D9D9" w:themeFill="background1" w:themeFillShade="D9"/>
            <w:vAlign w:val="center"/>
          </w:tcPr>
          <w:p w14:paraId="086D8101" w14:textId="77777777" w:rsidR="00AB51A9" w:rsidRDefault="00AB51A9" w:rsidP="00AB51A9">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6BFAB7F6" w14:textId="77777777" w:rsidR="00AB51A9" w:rsidRDefault="00AB51A9" w:rsidP="00AB51A9">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672A6011" w14:textId="0C7045D7" w:rsidR="00AB51A9" w:rsidRDefault="00AB51A9" w:rsidP="00AB51A9">
            <w:pPr>
              <w:spacing w:line="320" w:lineRule="exact"/>
              <w:jc w:val="center"/>
              <w:rPr>
                <w:rFonts w:asciiTheme="minorEastAsia" w:hAnsiTheme="minorEastAsia"/>
                <w:sz w:val="20"/>
                <w:szCs w:val="20"/>
              </w:rPr>
            </w:pPr>
            <w:r w:rsidRPr="00715AF6">
              <w:rPr>
                <w:rFonts w:asciiTheme="majorEastAsia" w:eastAsiaTheme="majorEastAsia" w:hAnsiTheme="majorEastAsia" w:hint="eastAsia"/>
                <w:sz w:val="18"/>
                <w:szCs w:val="18"/>
              </w:rPr>
              <w:t>必要な時数</w:t>
            </w:r>
          </w:p>
        </w:tc>
        <w:tc>
          <w:tcPr>
            <w:tcW w:w="3310" w:type="dxa"/>
            <w:shd w:val="clear" w:color="auto" w:fill="D9D9D9" w:themeFill="background1" w:themeFillShade="D9"/>
            <w:vAlign w:val="center"/>
          </w:tcPr>
          <w:p w14:paraId="5FB455D3" w14:textId="4A340B1E" w:rsidR="00AB51A9" w:rsidRPr="008F6D2C" w:rsidRDefault="00AB51A9" w:rsidP="00AB51A9">
            <w:pPr>
              <w:spacing w:line="360" w:lineRule="exact"/>
              <w:jc w:val="center"/>
              <w:rPr>
                <w:rFonts w:asciiTheme="minorEastAsia" w:hAnsiTheme="minorEastAsia"/>
                <w:sz w:val="20"/>
                <w:szCs w:val="20"/>
              </w:rPr>
            </w:pPr>
            <w:r w:rsidRPr="002C01FB">
              <w:rPr>
                <w:rFonts w:asciiTheme="majorEastAsia" w:eastAsiaTheme="majorEastAsia" w:hAnsiTheme="majorEastAsia" w:hint="eastAsia"/>
              </w:rPr>
              <w:t>指導</w:t>
            </w:r>
            <w:r>
              <w:rPr>
                <w:rFonts w:asciiTheme="majorEastAsia" w:eastAsiaTheme="majorEastAsia" w:hAnsiTheme="majorEastAsia" w:hint="eastAsia"/>
              </w:rPr>
              <w:t>順序の変更</w:t>
            </w:r>
          </w:p>
        </w:tc>
        <w:tc>
          <w:tcPr>
            <w:tcW w:w="938" w:type="dxa"/>
            <w:shd w:val="clear" w:color="auto" w:fill="D9D9D9" w:themeFill="background1" w:themeFillShade="D9"/>
            <w:vAlign w:val="center"/>
          </w:tcPr>
          <w:p w14:paraId="499B58B6" w14:textId="77777777" w:rsidR="00AB51A9" w:rsidRDefault="00AB51A9" w:rsidP="00AB51A9">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244D5DD7" w14:textId="67A71DA6" w:rsidR="00AB51A9" w:rsidRDefault="00AB51A9" w:rsidP="00AB51A9">
            <w:pPr>
              <w:spacing w:line="360" w:lineRule="exact"/>
              <w:jc w:val="center"/>
              <w:rPr>
                <w:rFonts w:asciiTheme="minorEastAsia" w:hAnsiTheme="minorEastAsia"/>
                <w:sz w:val="20"/>
                <w:szCs w:val="20"/>
              </w:rPr>
            </w:pPr>
            <w:r w:rsidRPr="00B51B58">
              <w:rPr>
                <w:rFonts w:asciiTheme="majorEastAsia" w:eastAsiaTheme="majorEastAsia" w:hAnsiTheme="majorEastAsia" w:hint="eastAsia"/>
                <w:sz w:val="18"/>
                <w:szCs w:val="18"/>
              </w:rPr>
              <w:t>配当時数</w:t>
            </w:r>
          </w:p>
        </w:tc>
      </w:tr>
      <w:tr w:rsidR="00AB51A9" w:rsidRPr="008F6D2C" w14:paraId="0C0D5EEE" w14:textId="77777777" w:rsidTr="00A0622D">
        <w:trPr>
          <w:trHeight w:val="1846"/>
        </w:trPr>
        <w:tc>
          <w:tcPr>
            <w:tcW w:w="2405" w:type="dxa"/>
          </w:tcPr>
          <w:p w14:paraId="680294A9" w14:textId="4D3ADAD3" w:rsidR="00AB51A9" w:rsidRPr="008F6D2C" w:rsidRDefault="00AB51A9" w:rsidP="00F123A2">
            <w:pPr>
              <w:rPr>
                <w:rFonts w:asciiTheme="majorEastAsia" w:eastAsiaTheme="majorEastAsia" w:hAnsiTheme="majorEastAsia"/>
                <w:sz w:val="20"/>
                <w:szCs w:val="20"/>
              </w:rPr>
            </w:pPr>
            <w:r w:rsidRPr="00F752CA">
              <w:rPr>
                <w:rFonts w:asciiTheme="majorEastAsia" w:eastAsiaTheme="majorEastAsia" w:hAnsiTheme="majorEastAsia" w:hint="eastAsia"/>
                <w:sz w:val="20"/>
                <w:szCs w:val="20"/>
              </w:rPr>
              <w:t>言葉や音階の特徴を生かして、表現を工夫しよう【創作】</w:t>
            </w:r>
          </w:p>
        </w:tc>
        <w:tc>
          <w:tcPr>
            <w:tcW w:w="709" w:type="dxa"/>
            <w:vAlign w:val="center"/>
          </w:tcPr>
          <w:p w14:paraId="460E1413" w14:textId="4568F276" w:rsidR="00AB51A9" w:rsidRPr="003A418A" w:rsidRDefault="00AB51A9" w:rsidP="000873F7">
            <w:pPr>
              <w:jc w:val="center"/>
            </w:pPr>
            <w:r w:rsidRPr="003A418A">
              <w:t>２</w:t>
            </w:r>
          </w:p>
        </w:tc>
        <w:tc>
          <w:tcPr>
            <w:tcW w:w="5518" w:type="dxa"/>
          </w:tcPr>
          <w:p w14:paraId="482FCD24" w14:textId="04016AC0" w:rsidR="00AB51A9" w:rsidRPr="008F6D2C" w:rsidRDefault="00AB51A9" w:rsidP="00AB51A9">
            <w:pPr>
              <w:spacing w:line="360" w:lineRule="exact"/>
              <w:rPr>
                <w:rFonts w:asciiTheme="majorEastAsia" w:eastAsiaTheme="majorEastAsia" w:hAnsiTheme="majorEastAsia"/>
                <w:sz w:val="20"/>
                <w:szCs w:val="20"/>
              </w:rPr>
            </w:pPr>
            <w:r w:rsidRPr="008F6D2C">
              <w:rPr>
                <w:rFonts w:asciiTheme="majorEastAsia" w:eastAsiaTheme="majorEastAsia" w:hAnsiTheme="majorEastAsia"/>
                <w:sz w:val="20"/>
                <w:szCs w:val="20"/>
              </w:rPr>
              <w:t>My Melody</w:t>
            </w:r>
            <w:r w:rsidRPr="008F6D2C">
              <w:rPr>
                <w:rFonts w:hint="eastAsia"/>
                <w:sz w:val="20"/>
                <w:szCs w:val="20"/>
              </w:rPr>
              <w:t xml:space="preserve"> </w:t>
            </w:r>
            <w:r>
              <w:rPr>
                <w:rFonts w:hint="eastAsia"/>
                <w:sz w:val="20"/>
                <w:szCs w:val="20"/>
              </w:rPr>
              <w:t>（</w:t>
            </w:r>
            <w:r w:rsidRPr="008F6D2C">
              <w:rPr>
                <w:rFonts w:hint="eastAsia"/>
                <w:sz w:val="20"/>
                <w:szCs w:val="20"/>
              </w:rPr>
              <w:t>p</w:t>
            </w:r>
            <w:r w:rsidRPr="008F6D2C">
              <w:rPr>
                <w:sz w:val="20"/>
                <w:szCs w:val="20"/>
              </w:rPr>
              <w:t>.</w:t>
            </w:r>
            <w:r w:rsidRPr="008F6D2C">
              <w:rPr>
                <w:rFonts w:hint="eastAsia"/>
                <w:sz w:val="20"/>
                <w:szCs w:val="20"/>
              </w:rPr>
              <w:t>26</w:t>
            </w:r>
            <w:r>
              <w:rPr>
                <w:rFonts w:hint="eastAsia"/>
                <w:sz w:val="20"/>
                <w:szCs w:val="20"/>
              </w:rPr>
              <w:t>）</w:t>
            </w:r>
          </w:p>
          <w:p w14:paraId="6CDDB704" w14:textId="77777777" w:rsidR="00AB51A9" w:rsidRPr="008F6D2C" w:rsidRDefault="00AB51A9"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教科書の手順にしたがって歌詞をつくり，言葉の抑揚を生かして旋律をつくる。</w:t>
            </w:r>
          </w:p>
          <w:p w14:paraId="25250056" w14:textId="10C30599" w:rsidR="00AB51A9" w:rsidRPr="008F6D2C" w:rsidRDefault="00AB51A9" w:rsidP="00EF39B2">
            <w:pPr>
              <w:spacing w:line="360" w:lineRule="exact"/>
              <w:ind w:firstLineChars="100" w:firstLine="200"/>
              <w:rPr>
                <w:rFonts w:ascii="ＭＳ ゴシック" w:eastAsia="ＭＳ ゴシック" w:hAnsi="ＭＳ ゴシック"/>
                <w:sz w:val="20"/>
                <w:szCs w:val="20"/>
              </w:rPr>
            </w:pPr>
            <w:r w:rsidRPr="008F6D2C">
              <w:rPr>
                <w:rFonts w:asciiTheme="minorEastAsia" w:hAnsiTheme="minorEastAsia" w:hint="eastAsia"/>
                <w:sz w:val="20"/>
                <w:szCs w:val="20"/>
              </w:rPr>
              <w:t>つくった旋律を，強弱やテンポの変化など，表現を工夫しながら歌う。</w:t>
            </w:r>
          </w:p>
        </w:tc>
        <w:tc>
          <w:tcPr>
            <w:tcW w:w="943" w:type="dxa"/>
            <w:vAlign w:val="center"/>
          </w:tcPr>
          <w:p w14:paraId="178A9825" w14:textId="662A60DF" w:rsidR="00AB51A9" w:rsidRPr="003A418A" w:rsidRDefault="00AB51A9" w:rsidP="000873F7">
            <w:pPr>
              <w:spacing w:line="360" w:lineRule="exact"/>
              <w:jc w:val="center"/>
            </w:pPr>
            <w:r w:rsidRPr="003A418A">
              <w:t>１</w:t>
            </w:r>
          </w:p>
        </w:tc>
        <w:tc>
          <w:tcPr>
            <w:tcW w:w="1193" w:type="dxa"/>
            <w:vAlign w:val="center"/>
          </w:tcPr>
          <w:p w14:paraId="3AFB800F" w14:textId="02D33A36" w:rsidR="00AB51A9" w:rsidRPr="003A418A" w:rsidRDefault="00AB51A9" w:rsidP="000873F7">
            <w:pPr>
              <w:spacing w:line="360" w:lineRule="exact"/>
              <w:jc w:val="center"/>
            </w:pPr>
            <w:r w:rsidRPr="003A418A">
              <w:t>１</w:t>
            </w:r>
          </w:p>
        </w:tc>
        <w:tc>
          <w:tcPr>
            <w:tcW w:w="3310" w:type="dxa"/>
          </w:tcPr>
          <w:p w14:paraId="5D6C9744" w14:textId="3F4E3715" w:rsidR="00AB51A9" w:rsidRPr="008F6D2C" w:rsidRDefault="00AB51A9"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歌唱活動が制限される場合は，この題材を先に取り上げてもよい。</w:t>
            </w:r>
          </w:p>
        </w:tc>
        <w:tc>
          <w:tcPr>
            <w:tcW w:w="938" w:type="dxa"/>
            <w:vAlign w:val="center"/>
          </w:tcPr>
          <w:p w14:paraId="29F3E10C" w14:textId="415C0F25" w:rsidR="00AB51A9" w:rsidRPr="003A418A" w:rsidRDefault="003A418A" w:rsidP="000873F7">
            <w:pPr>
              <w:spacing w:line="360" w:lineRule="exact"/>
              <w:jc w:val="center"/>
            </w:pPr>
            <w:r w:rsidRPr="003A418A">
              <w:t>１</w:t>
            </w:r>
          </w:p>
        </w:tc>
      </w:tr>
      <w:tr w:rsidR="004C1FB6" w:rsidRPr="008F6D2C" w14:paraId="326A418D" w14:textId="77777777" w:rsidTr="00A0622D">
        <w:trPr>
          <w:trHeight w:val="1846"/>
        </w:trPr>
        <w:tc>
          <w:tcPr>
            <w:tcW w:w="2405" w:type="dxa"/>
          </w:tcPr>
          <w:p w14:paraId="1A4541AE" w14:textId="499ABAD5" w:rsidR="004C1FB6" w:rsidRPr="00F752CA" w:rsidRDefault="004C1FB6" w:rsidP="004C1FB6">
            <w:pPr>
              <w:rPr>
                <w:rFonts w:asciiTheme="majorEastAsia" w:eastAsiaTheme="majorEastAsia" w:hAnsiTheme="majorEastAsia"/>
                <w:sz w:val="20"/>
                <w:szCs w:val="20"/>
              </w:rPr>
            </w:pPr>
            <w:r w:rsidRPr="00F752CA">
              <w:rPr>
                <w:rFonts w:asciiTheme="majorEastAsia" w:eastAsiaTheme="majorEastAsia" w:hAnsiTheme="majorEastAsia" w:hint="eastAsia"/>
                <w:sz w:val="20"/>
                <w:szCs w:val="20"/>
              </w:rPr>
              <w:t>パートの役割を理解し、曲想を生かして、表現を工夫しよう【歌唱】</w:t>
            </w:r>
          </w:p>
        </w:tc>
        <w:tc>
          <w:tcPr>
            <w:tcW w:w="709" w:type="dxa"/>
            <w:vAlign w:val="center"/>
          </w:tcPr>
          <w:p w14:paraId="6DF56E19" w14:textId="0DBECAB6" w:rsidR="004C1FB6" w:rsidRPr="003A418A" w:rsidRDefault="004C1FB6" w:rsidP="004C1FB6">
            <w:pPr>
              <w:jc w:val="center"/>
            </w:pPr>
            <w:r w:rsidRPr="003A418A">
              <w:t>３</w:t>
            </w:r>
          </w:p>
        </w:tc>
        <w:tc>
          <w:tcPr>
            <w:tcW w:w="5518" w:type="dxa"/>
          </w:tcPr>
          <w:p w14:paraId="3158CB72" w14:textId="22978C04" w:rsidR="004C1FB6" w:rsidRPr="008F6D2C" w:rsidRDefault="004C1FB6" w:rsidP="004C1FB6">
            <w:pPr>
              <w:spacing w:line="360" w:lineRule="exact"/>
              <w:rPr>
                <w:rFonts w:asciiTheme="majorEastAsia" w:eastAsiaTheme="majorEastAsia" w:hAnsiTheme="majorEastAsia"/>
                <w:sz w:val="20"/>
                <w:szCs w:val="20"/>
              </w:rPr>
            </w:pPr>
            <w:r w:rsidRPr="008F6D2C">
              <w:rPr>
                <w:rFonts w:asciiTheme="majorEastAsia" w:eastAsiaTheme="majorEastAsia" w:hAnsiTheme="majorEastAsia" w:hint="eastAsia"/>
                <w:sz w:val="20"/>
                <w:szCs w:val="20"/>
              </w:rPr>
              <w:t>「風の中の青春」</w:t>
            </w:r>
            <w:r w:rsidRPr="004C1FB6">
              <w:rPr>
                <w:rFonts w:asciiTheme="minorEastAsia" w:hAnsiTheme="minorEastAsia" w:hint="eastAsia"/>
                <w:sz w:val="20"/>
                <w:szCs w:val="20"/>
              </w:rPr>
              <w:t>（</w:t>
            </w:r>
            <w:r w:rsidRPr="004C1FB6">
              <w:rPr>
                <w:rFonts w:asciiTheme="minorEastAsia" w:hAnsiTheme="minorEastAsia"/>
                <w:sz w:val="20"/>
                <w:szCs w:val="20"/>
              </w:rPr>
              <w:t>p.</w:t>
            </w:r>
            <w:r w:rsidRPr="004C1FB6">
              <w:rPr>
                <w:rFonts w:asciiTheme="minorEastAsia" w:hAnsiTheme="minorEastAsia" w:hint="eastAsia"/>
                <w:sz w:val="20"/>
                <w:szCs w:val="20"/>
              </w:rPr>
              <w:t>10）</w:t>
            </w:r>
          </w:p>
          <w:p w14:paraId="36819142" w14:textId="77777777" w:rsidR="004C1FB6" w:rsidRPr="008F6D2C" w:rsidRDefault="004C1FB6"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旋律の音の動きの特徴を感じ取ったり，各パートの役割を考えたりしながら音源を聴く。</w:t>
            </w:r>
          </w:p>
          <w:p w14:paraId="5533DDF4" w14:textId="41663966" w:rsidR="004C1FB6" w:rsidRDefault="004C1FB6" w:rsidP="004C1FB6">
            <w:pPr>
              <w:spacing w:line="360" w:lineRule="exact"/>
              <w:rPr>
                <w:rFonts w:asciiTheme="minorEastAsia" w:hAnsiTheme="minorEastAsia"/>
                <w:sz w:val="20"/>
                <w:szCs w:val="20"/>
              </w:rPr>
            </w:pPr>
            <w:r w:rsidRPr="008F6D2C">
              <w:rPr>
                <w:rFonts w:asciiTheme="majorEastAsia" w:eastAsiaTheme="majorEastAsia" w:hAnsiTheme="majorEastAsia" w:hint="eastAsia"/>
                <w:sz w:val="20"/>
                <w:szCs w:val="20"/>
              </w:rPr>
              <w:t>「フィンランディア」</w:t>
            </w:r>
            <w:r w:rsidRPr="004C1FB6">
              <w:rPr>
                <w:rFonts w:asciiTheme="minorEastAsia" w:hAnsiTheme="minorEastAsia" w:hint="eastAsia"/>
                <w:sz w:val="20"/>
                <w:szCs w:val="20"/>
              </w:rPr>
              <w:t>（p</w:t>
            </w:r>
            <w:r w:rsidRPr="004C1FB6">
              <w:rPr>
                <w:rFonts w:asciiTheme="minorEastAsia" w:hAnsiTheme="minorEastAsia"/>
                <w:sz w:val="20"/>
                <w:szCs w:val="20"/>
              </w:rPr>
              <w:t>.</w:t>
            </w:r>
            <w:r w:rsidRPr="004C1FB6">
              <w:rPr>
                <w:rFonts w:asciiTheme="minorEastAsia" w:hAnsiTheme="minorEastAsia" w:hint="eastAsia"/>
                <w:sz w:val="20"/>
                <w:szCs w:val="20"/>
              </w:rPr>
              <w:t>25）</w:t>
            </w:r>
          </w:p>
          <w:p w14:paraId="09B4DB92" w14:textId="566F8050" w:rsidR="004C1FB6" w:rsidRPr="004C1FB6" w:rsidRDefault="004C1FB6" w:rsidP="00EF39B2">
            <w:pPr>
              <w:spacing w:line="360" w:lineRule="exact"/>
              <w:ind w:firstLineChars="100" w:firstLine="200"/>
              <w:rPr>
                <w:rFonts w:asciiTheme="minorEastAsia" w:hAnsiTheme="minorEastAsia"/>
                <w:sz w:val="20"/>
                <w:szCs w:val="20"/>
              </w:rPr>
            </w:pPr>
            <w:r>
              <w:rPr>
                <w:rFonts w:asciiTheme="minorEastAsia" w:hAnsiTheme="minorEastAsia" w:hint="eastAsia"/>
                <w:sz w:val="20"/>
                <w:szCs w:val="20"/>
              </w:rPr>
              <w:t>和音の変化を</w:t>
            </w:r>
            <w:r w:rsidR="00885685">
              <w:rPr>
                <w:rFonts w:asciiTheme="minorEastAsia" w:hAnsiTheme="minorEastAsia" w:hint="eastAsia"/>
                <w:sz w:val="20"/>
                <w:szCs w:val="20"/>
              </w:rPr>
              <w:t>聴き取り</w:t>
            </w:r>
            <w:r>
              <w:rPr>
                <w:rFonts w:asciiTheme="minorEastAsia" w:hAnsiTheme="minorEastAsia" w:hint="eastAsia"/>
                <w:sz w:val="20"/>
                <w:szCs w:val="20"/>
              </w:rPr>
              <w:t>ながら</w:t>
            </w:r>
            <w:r w:rsidRPr="008F6D2C">
              <w:rPr>
                <w:rFonts w:asciiTheme="minorEastAsia" w:hAnsiTheme="minorEastAsia" w:hint="eastAsia"/>
                <w:sz w:val="20"/>
                <w:szCs w:val="20"/>
              </w:rPr>
              <w:t>音源を聴く。</w:t>
            </w:r>
          </w:p>
          <w:p w14:paraId="7B8DB6A1" w14:textId="2040135F" w:rsidR="004C1FB6" w:rsidRPr="004C1FB6" w:rsidRDefault="004C1FB6" w:rsidP="004C1FB6">
            <w:pPr>
              <w:spacing w:line="360" w:lineRule="exact"/>
              <w:rPr>
                <w:rFonts w:asciiTheme="majorEastAsia" w:eastAsiaTheme="majorEastAsia" w:hAnsiTheme="majorEastAsia"/>
                <w:sz w:val="20"/>
                <w:szCs w:val="20"/>
              </w:rPr>
            </w:pPr>
          </w:p>
        </w:tc>
        <w:tc>
          <w:tcPr>
            <w:tcW w:w="943" w:type="dxa"/>
            <w:vAlign w:val="center"/>
          </w:tcPr>
          <w:p w14:paraId="06A440F1" w14:textId="0492296A" w:rsidR="004C1FB6" w:rsidRPr="003A418A" w:rsidRDefault="004C1FB6" w:rsidP="004C1FB6">
            <w:pPr>
              <w:spacing w:line="360" w:lineRule="exact"/>
              <w:jc w:val="center"/>
            </w:pPr>
            <w:r w:rsidRPr="003A418A">
              <w:t>0.5</w:t>
            </w:r>
          </w:p>
        </w:tc>
        <w:tc>
          <w:tcPr>
            <w:tcW w:w="1193" w:type="dxa"/>
            <w:vAlign w:val="center"/>
          </w:tcPr>
          <w:p w14:paraId="665C1A2A" w14:textId="08E45626" w:rsidR="004C1FB6" w:rsidRPr="003A418A" w:rsidRDefault="004C1FB6" w:rsidP="004C1FB6">
            <w:pPr>
              <w:spacing w:line="360" w:lineRule="exact"/>
              <w:jc w:val="center"/>
            </w:pPr>
            <w:r w:rsidRPr="003A418A">
              <w:t>2.5</w:t>
            </w:r>
          </w:p>
        </w:tc>
        <w:tc>
          <w:tcPr>
            <w:tcW w:w="3310" w:type="dxa"/>
          </w:tcPr>
          <w:p w14:paraId="197CA337" w14:textId="4B5EB1E5" w:rsidR="004C1FB6" w:rsidRDefault="004C1FB6" w:rsidP="00EF39B2">
            <w:pPr>
              <w:spacing w:line="360" w:lineRule="exact"/>
              <w:ind w:firstLineChars="100" w:firstLine="200"/>
              <w:rPr>
                <w:rFonts w:asciiTheme="minorEastAsia" w:hAnsiTheme="minorEastAsia"/>
                <w:sz w:val="20"/>
                <w:szCs w:val="20"/>
              </w:rPr>
            </w:pPr>
            <w:r w:rsidRPr="00F752CA">
              <w:rPr>
                <w:rFonts w:asciiTheme="minorEastAsia" w:hAnsiTheme="minorEastAsia" w:hint="eastAsia"/>
                <w:sz w:val="20"/>
                <w:szCs w:val="20"/>
              </w:rPr>
              <w:t>実際に声を出して行う歌唱活動又は歌唱に関わる全ての学習活動の指導順序を変更する。</w:t>
            </w:r>
          </w:p>
          <w:p w14:paraId="7664BB6F" w14:textId="5520B286" w:rsidR="004C1FB6" w:rsidRPr="008F6D2C" w:rsidRDefault="004C1FB6" w:rsidP="00EF39B2">
            <w:pPr>
              <w:spacing w:line="360" w:lineRule="exact"/>
              <w:ind w:firstLineChars="100" w:firstLine="200"/>
              <w:rPr>
                <w:rFonts w:asciiTheme="minorEastAsia" w:hAnsiTheme="minorEastAsia"/>
                <w:sz w:val="20"/>
                <w:szCs w:val="20"/>
              </w:rPr>
            </w:pPr>
          </w:p>
        </w:tc>
        <w:tc>
          <w:tcPr>
            <w:tcW w:w="938" w:type="dxa"/>
            <w:vAlign w:val="center"/>
          </w:tcPr>
          <w:p w14:paraId="11778D09" w14:textId="20668D2D" w:rsidR="004C1FB6" w:rsidRPr="003A418A" w:rsidRDefault="004C1FB6" w:rsidP="004C1FB6">
            <w:pPr>
              <w:spacing w:line="360" w:lineRule="exact"/>
              <w:jc w:val="center"/>
              <w:rPr>
                <w:rFonts w:eastAsiaTheme="majorEastAsia"/>
              </w:rPr>
            </w:pPr>
            <w:r w:rsidRPr="003A418A">
              <w:rPr>
                <w:rFonts w:eastAsiaTheme="majorEastAsia"/>
              </w:rPr>
              <w:t>2.5</w:t>
            </w:r>
          </w:p>
        </w:tc>
      </w:tr>
      <w:tr w:rsidR="004C1FB6" w:rsidRPr="008F6D2C" w14:paraId="527A170C" w14:textId="77777777" w:rsidTr="00A0622D">
        <w:trPr>
          <w:trHeight w:val="1846"/>
        </w:trPr>
        <w:tc>
          <w:tcPr>
            <w:tcW w:w="2405" w:type="dxa"/>
          </w:tcPr>
          <w:p w14:paraId="305BD92F" w14:textId="61DE4F16" w:rsidR="004C1FB6" w:rsidRPr="00F752CA" w:rsidRDefault="004C1FB6" w:rsidP="004C1FB6">
            <w:pPr>
              <w:rPr>
                <w:rFonts w:asciiTheme="majorEastAsia" w:eastAsiaTheme="majorEastAsia" w:hAnsiTheme="majorEastAsia"/>
                <w:sz w:val="20"/>
                <w:szCs w:val="20"/>
              </w:rPr>
            </w:pPr>
            <w:r w:rsidRPr="00F752CA">
              <w:rPr>
                <w:rFonts w:asciiTheme="majorEastAsia" w:eastAsiaTheme="majorEastAsia" w:hAnsiTheme="majorEastAsia" w:hint="eastAsia"/>
                <w:sz w:val="20"/>
                <w:szCs w:val="20"/>
              </w:rPr>
              <w:t>音楽の特徴や背景を理解して、その魅力を味わおう【鑑賞】</w:t>
            </w:r>
          </w:p>
        </w:tc>
        <w:tc>
          <w:tcPr>
            <w:tcW w:w="709" w:type="dxa"/>
            <w:vAlign w:val="center"/>
          </w:tcPr>
          <w:p w14:paraId="4EA7BD49" w14:textId="6BC44A30" w:rsidR="004C1FB6" w:rsidRPr="003A418A" w:rsidRDefault="004C1FB6" w:rsidP="004C1FB6">
            <w:pPr>
              <w:jc w:val="center"/>
            </w:pPr>
            <w:r w:rsidRPr="003A418A">
              <w:t>３</w:t>
            </w:r>
          </w:p>
        </w:tc>
        <w:tc>
          <w:tcPr>
            <w:tcW w:w="5518" w:type="dxa"/>
          </w:tcPr>
          <w:p w14:paraId="6AAC1173" w14:textId="6626642F" w:rsidR="004C1FB6" w:rsidRPr="004C1FB6" w:rsidRDefault="004C1FB6" w:rsidP="004C1FB6">
            <w:pPr>
              <w:spacing w:line="360" w:lineRule="exact"/>
              <w:rPr>
                <w:sz w:val="20"/>
                <w:szCs w:val="20"/>
              </w:rPr>
            </w:pPr>
            <w:r w:rsidRPr="008F6D2C">
              <w:rPr>
                <w:rFonts w:ascii="ＭＳ ゴシック" w:eastAsia="ＭＳ ゴシック" w:hAnsi="ＭＳ ゴシック" w:hint="eastAsia"/>
                <w:sz w:val="20"/>
                <w:szCs w:val="20"/>
              </w:rPr>
              <w:t>組曲「展覧会の絵」から</w:t>
            </w:r>
            <w:r>
              <w:rPr>
                <w:rFonts w:ascii="ＭＳ ゴシック" w:eastAsia="ＭＳ ゴシック" w:hAnsi="ＭＳ ゴシック" w:hint="eastAsia"/>
                <w:sz w:val="20"/>
                <w:szCs w:val="20"/>
              </w:rPr>
              <w:t>(</w:t>
            </w:r>
            <w:r w:rsidRPr="008F6D2C">
              <w:rPr>
                <w:rFonts w:hint="eastAsia"/>
                <w:sz w:val="20"/>
                <w:szCs w:val="20"/>
              </w:rPr>
              <w:t>p</w:t>
            </w:r>
            <w:r w:rsidRPr="008F6D2C">
              <w:rPr>
                <w:sz w:val="20"/>
                <w:szCs w:val="20"/>
              </w:rPr>
              <w:t>.</w:t>
            </w:r>
            <w:r w:rsidRPr="008F6D2C">
              <w:rPr>
                <w:rFonts w:hint="eastAsia"/>
                <w:sz w:val="20"/>
                <w:szCs w:val="20"/>
              </w:rPr>
              <w:t>30</w:t>
            </w:r>
            <w:r>
              <w:rPr>
                <w:sz w:val="20"/>
                <w:szCs w:val="20"/>
              </w:rPr>
              <w:t>)</w:t>
            </w:r>
          </w:p>
          <w:p w14:paraId="261E6036" w14:textId="77777777" w:rsidR="004C1FB6" w:rsidRPr="008F6D2C" w:rsidRDefault="004C1FB6"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公衆送信などによる音源を利用し，各曲の特徴を感じ取りながら聴く。</w:t>
            </w:r>
          </w:p>
          <w:p w14:paraId="765DCF0E" w14:textId="77777777" w:rsidR="004C1FB6" w:rsidRPr="008F6D2C" w:rsidRDefault="004C1FB6"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好きな曲を選び，曲の特徴やよさを伝えるプレゼンの準備をする。</w:t>
            </w:r>
          </w:p>
          <w:p w14:paraId="3E5CF300" w14:textId="77777777" w:rsidR="004C1FB6" w:rsidRPr="004C1FB6" w:rsidRDefault="004C1FB6" w:rsidP="004C1FB6">
            <w:pPr>
              <w:rPr>
                <w:rFonts w:asciiTheme="minorEastAsia" w:hAnsiTheme="minorEastAsia"/>
                <w:sz w:val="20"/>
                <w:szCs w:val="20"/>
              </w:rPr>
            </w:pPr>
            <w:r w:rsidRPr="008F6D2C">
              <w:rPr>
                <w:rFonts w:asciiTheme="majorEastAsia" w:eastAsiaTheme="majorEastAsia" w:hAnsiTheme="majorEastAsia" w:hint="eastAsia"/>
                <w:sz w:val="20"/>
                <w:szCs w:val="20"/>
              </w:rPr>
              <w:t>ブルタバ（モルダウ）</w:t>
            </w:r>
            <w:r w:rsidRPr="004C1FB6">
              <w:rPr>
                <w:rFonts w:asciiTheme="minorEastAsia" w:hAnsiTheme="minorEastAsia" w:hint="eastAsia"/>
                <w:sz w:val="20"/>
                <w:szCs w:val="20"/>
              </w:rPr>
              <w:t>(p</w:t>
            </w:r>
            <w:r w:rsidRPr="004C1FB6">
              <w:rPr>
                <w:rFonts w:asciiTheme="minorEastAsia" w:hAnsiTheme="minorEastAsia"/>
                <w:sz w:val="20"/>
                <w:szCs w:val="20"/>
              </w:rPr>
              <w:t>.</w:t>
            </w:r>
            <w:r w:rsidRPr="004C1FB6">
              <w:rPr>
                <w:rFonts w:asciiTheme="minorEastAsia" w:hAnsiTheme="minorEastAsia" w:hint="eastAsia"/>
                <w:sz w:val="20"/>
                <w:szCs w:val="20"/>
              </w:rPr>
              <w:t>32</w:t>
            </w:r>
            <w:r w:rsidRPr="004C1FB6">
              <w:rPr>
                <w:rFonts w:asciiTheme="minorEastAsia" w:hAnsiTheme="minorEastAsia"/>
                <w:sz w:val="20"/>
                <w:szCs w:val="20"/>
              </w:rPr>
              <w:t>)</w:t>
            </w:r>
          </w:p>
          <w:p w14:paraId="07DD4B51" w14:textId="0216C3AA" w:rsidR="004C1FB6" w:rsidRPr="00F752CA" w:rsidRDefault="004C1FB6" w:rsidP="004C1FB6">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F752CA">
              <w:rPr>
                <w:rFonts w:asciiTheme="majorEastAsia" w:eastAsiaTheme="majorEastAsia" w:hAnsiTheme="majorEastAsia" w:hint="eastAsia"/>
                <w:sz w:val="18"/>
                <w:szCs w:val="18"/>
              </w:rPr>
              <w:t>参考曲：交響詩「フィンランディア」</w:t>
            </w:r>
            <w:r>
              <w:rPr>
                <w:rFonts w:asciiTheme="majorEastAsia" w:eastAsiaTheme="majorEastAsia" w:hAnsiTheme="majorEastAsia" w:hint="eastAsia"/>
                <w:sz w:val="20"/>
                <w:szCs w:val="20"/>
              </w:rPr>
              <w:t>〕</w:t>
            </w:r>
          </w:p>
          <w:p w14:paraId="4F9F2663" w14:textId="77777777" w:rsidR="004C1FB6" w:rsidRPr="008F6D2C" w:rsidRDefault="004C1FB6" w:rsidP="00EF39B2">
            <w:pPr>
              <w:ind w:firstLineChars="100" w:firstLine="200"/>
              <w:rPr>
                <w:rFonts w:asciiTheme="minorEastAsia" w:hAnsiTheme="minorEastAsia"/>
                <w:sz w:val="20"/>
                <w:szCs w:val="20"/>
              </w:rPr>
            </w:pPr>
            <w:r w:rsidRPr="008F6D2C">
              <w:rPr>
                <w:rFonts w:asciiTheme="minorEastAsia" w:hAnsiTheme="minorEastAsia" w:hint="eastAsia"/>
                <w:sz w:val="20"/>
                <w:szCs w:val="20"/>
              </w:rPr>
              <w:t>曲の背景を理解しながら「楽曲について」を読む。</w:t>
            </w:r>
          </w:p>
          <w:p w14:paraId="141571DD" w14:textId="27907424" w:rsidR="004C1FB6" w:rsidRPr="008F6D2C" w:rsidRDefault="004C1FB6" w:rsidP="00EF39B2">
            <w:pPr>
              <w:ind w:firstLineChars="100" w:firstLine="200"/>
              <w:rPr>
                <w:rFonts w:asciiTheme="majorEastAsia" w:eastAsiaTheme="majorEastAsia" w:hAnsiTheme="majorEastAsia"/>
                <w:sz w:val="20"/>
                <w:szCs w:val="20"/>
              </w:rPr>
            </w:pPr>
            <w:r w:rsidRPr="008F6D2C">
              <w:rPr>
                <w:rFonts w:asciiTheme="minorEastAsia" w:hAnsiTheme="minorEastAsia" w:hint="eastAsia"/>
                <w:sz w:val="20"/>
                <w:szCs w:val="20"/>
              </w:rPr>
              <w:t>公衆送信などによる音源を利用し，教科書</w:t>
            </w:r>
            <w:r w:rsidRPr="008F6D2C">
              <w:rPr>
                <w:rFonts w:asciiTheme="minorEastAsia" w:hAnsiTheme="minorEastAsia"/>
                <w:sz w:val="20"/>
                <w:szCs w:val="20"/>
              </w:rPr>
              <w:t>p.33</w:t>
            </w:r>
            <w:r w:rsidRPr="008F6D2C">
              <w:rPr>
                <w:rFonts w:asciiTheme="minorEastAsia" w:hAnsiTheme="minorEastAsia" w:hint="eastAsia"/>
                <w:sz w:val="20"/>
                <w:szCs w:val="20"/>
              </w:rPr>
              <w:t>を参考に，曲想の変化を感じ取りながら聴く。</w:t>
            </w:r>
          </w:p>
        </w:tc>
        <w:tc>
          <w:tcPr>
            <w:tcW w:w="943" w:type="dxa"/>
            <w:vAlign w:val="center"/>
          </w:tcPr>
          <w:p w14:paraId="15BDE4AF" w14:textId="6DB7DD6F" w:rsidR="004C1FB6" w:rsidRPr="003A418A" w:rsidRDefault="004C1FB6" w:rsidP="004C1FB6">
            <w:pPr>
              <w:spacing w:line="360" w:lineRule="exact"/>
              <w:jc w:val="center"/>
            </w:pPr>
            <w:r w:rsidRPr="003A418A">
              <w:t>1.5</w:t>
            </w:r>
          </w:p>
        </w:tc>
        <w:tc>
          <w:tcPr>
            <w:tcW w:w="1193" w:type="dxa"/>
            <w:vAlign w:val="center"/>
          </w:tcPr>
          <w:p w14:paraId="30FAC64C" w14:textId="58F8E8CE" w:rsidR="004C1FB6" w:rsidRPr="003A418A" w:rsidRDefault="004C1FB6" w:rsidP="004C1FB6">
            <w:pPr>
              <w:spacing w:line="360" w:lineRule="exact"/>
              <w:jc w:val="center"/>
            </w:pPr>
            <w:r w:rsidRPr="003A418A">
              <w:t>1.5</w:t>
            </w:r>
          </w:p>
        </w:tc>
        <w:tc>
          <w:tcPr>
            <w:tcW w:w="3310" w:type="dxa"/>
          </w:tcPr>
          <w:p w14:paraId="1F961858" w14:textId="67E73B4A" w:rsidR="004C1FB6" w:rsidRPr="00F752CA" w:rsidRDefault="004C1FB6"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歌唱活動が制限される場合は，この題材を先に取り上げてもよい。</w:t>
            </w:r>
          </w:p>
        </w:tc>
        <w:tc>
          <w:tcPr>
            <w:tcW w:w="938" w:type="dxa"/>
            <w:vAlign w:val="center"/>
          </w:tcPr>
          <w:p w14:paraId="5C30AD6D" w14:textId="170389A3" w:rsidR="004C1FB6" w:rsidRPr="003A418A" w:rsidRDefault="00A0622D" w:rsidP="004C1FB6">
            <w:pPr>
              <w:spacing w:line="360" w:lineRule="exact"/>
              <w:jc w:val="center"/>
              <w:rPr>
                <w:rFonts w:eastAsiaTheme="majorEastAsia"/>
              </w:rPr>
            </w:pPr>
            <w:r w:rsidRPr="003A418A">
              <w:rPr>
                <w:rFonts w:eastAsiaTheme="majorEastAsia"/>
              </w:rPr>
              <w:t>1.5</w:t>
            </w:r>
          </w:p>
        </w:tc>
      </w:tr>
      <w:tr w:rsidR="00A0622D" w:rsidRPr="008F6D2C" w14:paraId="3C3C9848" w14:textId="77777777" w:rsidTr="00A0622D">
        <w:trPr>
          <w:trHeight w:val="983"/>
        </w:trPr>
        <w:tc>
          <w:tcPr>
            <w:tcW w:w="2405" w:type="dxa"/>
            <w:shd w:val="clear" w:color="auto" w:fill="D9D9D9" w:themeFill="background1" w:themeFillShade="D9"/>
            <w:vAlign w:val="center"/>
          </w:tcPr>
          <w:p w14:paraId="79E45B24" w14:textId="65FBD6DA" w:rsidR="00A0622D" w:rsidRPr="00F752CA" w:rsidRDefault="00A0622D" w:rsidP="00A0622D">
            <w:pPr>
              <w:jc w:val="center"/>
              <w:rPr>
                <w:rFonts w:asciiTheme="majorEastAsia" w:eastAsiaTheme="majorEastAsia" w:hAnsiTheme="majorEastAsia"/>
                <w:sz w:val="20"/>
                <w:szCs w:val="20"/>
              </w:rPr>
            </w:pPr>
            <w:r>
              <w:rPr>
                <w:rFonts w:asciiTheme="majorEastAsia" w:eastAsiaTheme="majorEastAsia" w:hAnsiTheme="majorEastAsia" w:hint="eastAsia"/>
              </w:rPr>
              <w:lastRenderedPageBreak/>
              <w:t>題材</w:t>
            </w:r>
            <w:r w:rsidRPr="002C01FB">
              <w:rPr>
                <w:rFonts w:asciiTheme="majorEastAsia" w:eastAsiaTheme="majorEastAsia" w:hAnsiTheme="majorEastAsia" w:hint="eastAsia"/>
              </w:rPr>
              <w:t>名</w:t>
            </w:r>
          </w:p>
        </w:tc>
        <w:tc>
          <w:tcPr>
            <w:tcW w:w="709" w:type="dxa"/>
            <w:shd w:val="clear" w:color="auto" w:fill="D9D9D9" w:themeFill="background1" w:themeFillShade="D9"/>
            <w:vAlign w:val="center"/>
          </w:tcPr>
          <w:p w14:paraId="48896D89" w14:textId="096E5578" w:rsidR="00A0622D" w:rsidRPr="00A0622D" w:rsidRDefault="00A0622D" w:rsidP="00A0622D">
            <w:pPr>
              <w:jc w:val="center"/>
              <w:rPr>
                <w:rFonts w:asciiTheme="minorEastAsia" w:hAnsiTheme="minorEastAsia"/>
              </w:rPr>
            </w:pPr>
            <w:r w:rsidRPr="002C01FB">
              <w:rPr>
                <w:rFonts w:asciiTheme="majorEastAsia" w:eastAsiaTheme="majorEastAsia" w:hAnsiTheme="majorEastAsia" w:hint="eastAsia"/>
                <w:sz w:val="20"/>
                <w:szCs w:val="20"/>
              </w:rPr>
              <w:t>配当時数</w:t>
            </w:r>
          </w:p>
        </w:tc>
        <w:tc>
          <w:tcPr>
            <w:tcW w:w="5518" w:type="dxa"/>
            <w:shd w:val="clear" w:color="auto" w:fill="D9D9D9" w:themeFill="background1" w:themeFillShade="D9"/>
            <w:vAlign w:val="center"/>
          </w:tcPr>
          <w:p w14:paraId="68D1A220" w14:textId="77777777" w:rsidR="00A0622D" w:rsidRDefault="00A0622D" w:rsidP="00A0622D">
            <w:pPr>
              <w:widowControl/>
              <w:jc w:val="center"/>
              <w:rPr>
                <w:rFonts w:asciiTheme="majorEastAsia" w:eastAsiaTheme="majorEastAsia" w:hAnsiTheme="majorEastAsia"/>
                <w:color w:val="000000"/>
              </w:rPr>
            </w:pPr>
            <w:r w:rsidRPr="004C7E0E">
              <w:rPr>
                <w:rFonts w:asciiTheme="majorEastAsia" w:eastAsiaTheme="majorEastAsia" w:hAnsiTheme="majorEastAsia"/>
                <w:color w:val="000000"/>
              </w:rPr>
              <w:t>学校の授業以外の場において行うことが</w:t>
            </w:r>
          </w:p>
          <w:p w14:paraId="5B3C0B8A" w14:textId="4D45950B" w:rsidR="00A0622D" w:rsidRPr="008F6D2C" w:rsidRDefault="00A0622D" w:rsidP="00A0622D">
            <w:pPr>
              <w:spacing w:line="360" w:lineRule="exact"/>
              <w:jc w:val="center"/>
              <w:rPr>
                <w:rFonts w:ascii="ＭＳ ゴシック" w:eastAsia="ＭＳ ゴシック" w:hAnsi="ＭＳ ゴシック"/>
                <w:sz w:val="20"/>
                <w:szCs w:val="20"/>
              </w:rPr>
            </w:pPr>
            <w:r w:rsidRPr="004C7E0E">
              <w:rPr>
                <w:rFonts w:asciiTheme="majorEastAsia" w:eastAsiaTheme="majorEastAsia" w:hAnsiTheme="majorEastAsia"/>
                <w:color w:val="000000"/>
              </w:rPr>
              <w:t>考えられる教材・学習活動</w:t>
            </w:r>
          </w:p>
        </w:tc>
        <w:tc>
          <w:tcPr>
            <w:tcW w:w="943" w:type="dxa"/>
            <w:shd w:val="clear" w:color="auto" w:fill="D9D9D9" w:themeFill="background1" w:themeFillShade="D9"/>
            <w:vAlign w:val="center"/>
          </w:tcPr>
          <w:p w14:paraId="0173A4A9" w14:textId="77777777" w:rsidR="00A0622D" w:rsidRDefault="00A0622D" w:rsidP="00A0622D">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2993A71E" w14:textId="4C809CD1" w:rsidR="00A0622D" w:rsidRPr="00A0622D" w:rsidRDefault="00A0622D" w:rsidP="00A0622D">
            <w:pPr>
              <w:spacing w:line="360" w:lineRule="exact"/>
              <w:jc w:val="center"/>
              <w:rPr>
                <w:rFonts w:asciiTheme="minorEastAsia" w:hAnsiTheme="minorEastAsia"/>
              </w:rPr>
            </w:pPr>
            <w:r w:rsidRPr="00B51B58">
              <w:rPr>
                <w:rFonts w:asciiTheme="majorEastAsia" w:eastAsiaTheme="majorEastAsia" w:hAnsiTheme="majorEastAsia" w:hint="eastAsia"/>
                <w:sz w:val="18"/>
                <w:szCs w:val="18"/>
              </w:rPr>
              <w:t>配当時数</w:t>
            </w:r>
          </w:p>
        </w:tc>
        <w:tc>
          <w:tcPr>
            <w:tcW w:w="1193" w:type="dxa"/>
            <w:shd w:val="clear" w:color="auto" w:fill="D9D9D9" w:themeFill="background1" w:themeFillShade="D9"/>
            <w:vAlign w:val="center"/>
          </w:tcPr>
          <w:p w14:paraId="7D0CEB52" w14:textId="77777777" w:rsidR="00A0622D" w:rsidRDefault="00A0622D" w:rsidP="00A0622D">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73AC9595" w14:textId="77777777" w:rsidR="00A0622D" w:rsidRDefault="00A0622D" w:rsidP="00A0622D">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207EF8A6" w14:textId="3EF36B71" w:rsidR="00A0622D" w:rsidRPr="00A0622D" w:rsidRDefault="00A0622D" w:rsidP="00A0622D">
            <w:pPr>
              <w:spacing w:line="320" w:lineRule="exact"/>
              <w:jc w:val="center"/>
              <w:rPr>
                <w:rFonts w:asciiTheme="minorEastAsia" w:hAnsiTheme="minorEastAsia"/>
              </w:rPr>
            </w:pPr>
            <w:r w:rsidRPr="00715AF6">
              <w:rPr>
                <w:rFonts w:asciiTheme="majorEastAsia" w:eastAsiaTheme="majorEastAsia" w:hAnsiTheme="majorEastAsia" w:hint="eastAsia"/>
                <w:sz w:val="18"/>
                <w:szCs w:val="18"/>
              </w:rPr>
              <w:t>必要な時数</w:t>
            </w:r>
          </w:p>
        </w:tc>
        <w:tc>
          <w:tcPr>
            <w:tcW w:w="3310" w:type="dxa"/>
            <w:shd w:val="clear" w:color="auto" w:fill="D9D9D9" w:themeFill="background1" w:themeFillShade="D9"/>
            <w:vAlign w:val="center"/>
          </w:tcPr>
          <w:p w14:paraId="4215CE79" w14:textId="1B6DA0B3" w:rsidR="00A0622D" w:rsidRPr="008F6D2C" w:rsidRDefault="00A0622D" w:rsidP="00A0622D">
            <w:pPr>
              <w:spacing w:line="360" w:lineRule="exact"/>
              <w:jc w:val="center"/>
              <w:rPr>
                <w:rFonts w:asciiTheme="minorEastAsia" w:hAnsiTheme="minorEastAsia"/>
                <w:sz w:val="20"/>
                <w:szCs w:val="20"/>
              </w:rPr>
            </w:pPr>
            <w:r w:rsidRPr="002C01FB">
              <w:rPr>
                <w:rFonts w:asciiTheme="majorEastAsia" w:eastAsiaTheme="majorEastAsia" w:hAnsiTheme="majorEastAsia" w:hint="eastAsia"/>
              </w:rPr>
              <w:t>指導</w:t>
            </w:r>
            <w:r>
              <w:rPr>
                <w:rFonts w:asciiTheme="majorEastAsia" w:eastAsiaTheme="majorEastAsia" w:hAnsiTheme="majorEastAsia" w:hint="eastAsia"/>
              </w:rPr>
              <w:t>順序の変更</w:t>
            </w:r>
          </w:p>
        </w:tc>
        <w:tc>
          <w:tcPr>
            <w:tcW w:w="938" w:type="dxa"/>
            <w:shd w:val="clear" w:color="auto" w:fill="D9D9D9" w:themeFill="background1" w:themeFillShade="D9"/>
            <w:vAlign w:val="center"/>
          </w:tcPr>
          <w:p w14:paraId="57BAB3EA" w14:textId="77777777" w:rsidR="00A0622D" w:rsidRDefault="00A0622D" w:rsidP="00A0622D">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599ECD73" w14:textId="3094FD63" w:rsidR="00A0622D" w:rsidRDefault="00A0622D" w:rsidP="00A0622D">
            <w:pPr>
              <w:spacing w:line="360" w:lineRule="exact"/>
              <w:jc w:val="center"/>
              <w:rPr>
                <w:rFonts w:asciiTheme="minorEastAsia" w:hAnsiTheme="minorEastAsia"/>
              </w:rPr>
            </w:pPr>
            <w:r w:rsidRPr="00B51B58">
              <w:rPr>
                <w:rFonts w:asciiTheme="majorEastAsia" w:eastAsiaTheme="majorEastAsia" w:hAnsiTheme="majorEastAsia" w:hint="eastAsia"/>
                <w:sz w:val="18"/>
                <w:szCs w:val="18"/>
              </w:rPr>
              <w:t>配当時数</w:t>
            </w:r>
          </w:p>
        </w:tc>
      </w:tr>
      <w:tr w:rsidR="00A0622D" w:rsidRPr="008F6D2C" w14:paraId="0EA77DCD" w14:textId="77777777" w:rsidTr="00A0622D">
        <w:trPr>
          <w:trHeight w:val="1846"/>
        </w:trPr>
        <w:tc>
          <w:tcPr>
            <w:tcW w:w="2405" w:type="dxa"/>
          </w:tcPr>
          <w:p w14:paraId="6BE201B0" w14:textId="2D1A9B8E" w:rsidR="00A0622D" w:rsidRPr="00F752CA" w:rsidRDefault="00A0622D" w:rsidP="004C1FB6">
            <w:pPr>
              <w:rPr>
                <w:rFonts w:asciiTheme="majorEastAsia" w:eastAsiaTheme="majorEastAsia" w:hAnsiTheme="majorEastAsia"/>
                <w:sz w:val="20"/>
                <w:szCs w:val="20"/>
              </w:rPr>
            </w:pPr>
            <w:r w:rsidRPr="008F6D2C">
              <w:rPr>
                <w:rFonts w:asciiTheme="majorEastAsia" w:eastAsiaTheme="majorEastAsia" w:hAnsiTheme="majorEastAsia" w:hint="eastAsia"/>
                <w:sz w:val="20"/>
                <w:szCs w:val="20"/>
              </w:rPr>
              <w:t>曲の</w:t>
            </w:r>
            <w:r w:rsidRPr="00F752CA">
              <w:rPr>
                <w:rFonts w:asciiTheme="majorEastAsia" w:eastAsiaTheme="majorEastAsia" w:hAnsiTheme="majorEastAsia" w:hint="eastAsia"/>
                <w:sz w:val="20"/>
                <w:szCs w:val="20"/>
              </w:rPr>
              <w:t>構成を理解して、リズムアンサンブルの表現を工夫しよう【創作】【器楽】</w:t>
            </w:r>
          </w:p>
        </w:tc>
        <w:tc>
          <w:tcPr>
            <w:tcW w:w="709" w:type="dxa"/>
            <w:vAlign w:val="center"/>
          </w:tcPr>
          <w:p w14:paraId="5867BA4B" w14:textId="5D0CADE7" w:rsidR="00A0622D" w:rsidRPr="003A418A" w:rsidRDefault="00A0622D" w:rsidP="003A418A">
            <w:pPr>
              <w:jc w:val="center"/>
            </w:pPr>
            <w:r w:rsidRPr="003A418A">
              <w:t>４</w:t>
            </w:r>
          </w:p>
        </w:tc>
        <w:tc>
          <w:tcPr>
            <w:tcW w:w="5518" w:type="dxa"/>
          </w:tcPr>
          <w:p w14:paraId="5257BC3B" w14:textId="63442418" w:rsidR="00A0622D" w:rsidRPr="008F6D2C" w:rsidRDefault="00A0622D" w:rsidP="00A0622D">
            <w:pPr>
              <w:spacing w:line="360" w:lineRule="exact"/>
              <w:rPr>
                <w:rFonts w:asciiTheme="majorEastAsia" w:eastAsiaTheme="majorEastAsia" w:hAnsiTheme="majorEastAsia"/>
                <w:sz w:val="20"/>
                <w:szCs w:val="20"/>
              </w:rPr>
            </w:pPr>
            <w:r w:rsidRPr="008F6D2C">
              <w:rPr>
                <w:rFonts w:asciiTheme="majorEastAsia" w:eastAsiaTheme="majorEastAsia" w:hAnsiTheme="majorEastAsia" w:hint="eastAsia"/>
                <w:sz w:val="20"/>
                <w:szCs w:val="20"/>
              </w:rPr>
              <w:t>「打楽器のための小品」</w:t>
            </w:r>
            <w:r w:rsidRPr="00A0622D">
              <w:rPr>
                <w:rFonts w:asciiTheme="minorEastAsia" w:hAnsiTheme="minorEastAsia" w:hint="eastAsia"/>
                <w:sz w:val="20"/>
                <w:szCs w:val="20"/>
              </w:rPr>
              <w:t>（器楽</w:t>
            </w:r>
            <w:r w:rsidRPr="00A0622D">
              <w:rPr>
                <w:rFonts w:asciiTheme="minorEastAsia" w:hAnsiTheme="minorEastAsia"/>
                <w:sz w:val="20"/>
                <w:szCs w:val="20"/>
              </w:rPr>
              <w:t>p.</w:t>
            </w:r>
            <w:r w:rsidRPr="00A0622D">
              <w:rPr>
                <w:rFonts w:asciiTheme="minorEastAsia" w:hAnsiTheme="minorEastAsia" w:hint="eastAsia"/>
                <w:sz w:val="20"/>
                <w:szCs w:val="20"/>
              </w:rPr>
              <w:t>78）</w:t>
            </w:r>
          </w:p>
          <w:p w14:paraId="0ADD03F2" w14:textId="77777777" w:rsidR="00A0622D" w:rsidRPr="008F6D2C" w:rsidRDefault="00A0622D"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音源を参考にしながら各パートのリズムを打つ。</w:t>
            </w:r>
          </w:p>
          <w:p w14:paraId="1E62A4BE" w14:textId="5BED0C97" w:rsidR="00A0622D" w:rsidRPr="008F6D2C" w:rsidRDefault="00A0622D" w:rsidP="00EF39B2">
            <w:pPr>
              <w:spacing w:line="360" w:lineRule="exact"/>
              <w:ind w:firstLineChars="100" w:firstLine="200"/>
              <w:rPr>
                <w:rFonts w:ascii="ＭＳ ゴシック" w:eastAsia="ＭＳ ゴシック" w:hAnsi="ＭＳ ゴシック"/>
                <w:sz w:val="20"/>
                <w:szCs w:val="20"/>
              </w:rPr>
            </w:pPr>
            <w:r w:rsidRPr="008F6D2C">
              <w:rPr>
                <w:rFonts w:asciiTheme="minorEastAsia" w:hAnsiTheme="minorEastAsia" w:hint="eastAsia"/>
                <w:sz w:val="20"/>
                <w:szCs w:val="20"/>
              </w:rPr>
              <w:t>それぞれのパートのリズムのもつイメージに合った楽器を考える。</w:t>
            </w:r>
          </w:p>
        </w:tc>
        <w:tc>
          <w:tcPr>
            <w:tcW w:w="943" w:type="dxa"/>
            <w:vAlign w:val="center"/>
          </w:tcPr>
          <w:p w14:paraId="4956CA2A" w14:textId="62E87E9D" w:rsidR="00A0622D" w:rsidRPr="003A418A" w:rsidRDefault="00A0622D" w:rsidP="004C1FB6">
            <w:pPr>
              <w:spacing w:line="360" w:lineRule="exact"/>
              <w:jc w:val="center"/>
            </w:pPr>
            <w:r w:rsidRPr="003A418A">
              <w:t>２</w:t>
            </w:r>
          </w:p>
        </w:tc>
        <w:tc>
          <w:tcPr>
            <w:tcW w:w="1193" w:type="dxa"/>
            <w:vAlign w:val="center"/>
          </w:tcPr>
          <w:p w14:paraId="21968F7E" w14:textId="0C4E295A" w:rsidR="00A0622D" w:rsidRPr="003A418A" w:rsidRDefault="00A0622D" w:rsidP="004C1FB6">
            <w:pPr>
              <w:spacing w:line="360" w:lineRule="exact"/>
              <w:jc w:val="center"/>
            </w:pPr>
            <w:r w:rsidRPr="003A418A">
              <w:t>２</w:t>
            </w:r>
          </w:p>
        </w:tc>
        <w:tc>
          <w:tcPr>
            <w:tcW w:w="3310" w:type="dxa"/>
          </w:tcPr>
          <w:p w14:paraId="056DFF9C" w14:textId="77777777" w:rsidR="00EF39B2" w:rsidRDefault="00A0622D" w:rsidP="00A0622D">
            <w:pPr>
              <w:rPr>
                <w:rFonts w:asciiTheme="minorEastAsia" w:hAnsiTheme="minorEastAsia"/>
                <w:sz w:val="20"/>
                <w:szCs w:val="20"/>
              </w:rPr>
            </w:pPr>
            <w:r w:rsidRPr="008F6D2C">
              <w:rPr>
                <w:rFonts w:asciiTheme="majorEastAsia" w:eastAsiaTheme="majorEastAsia" w:hAnsiTheme="majorEastAsia" w:hint="eastAsia"/>
                <w:sz w:val="20"/>
                <w:szCs w:val="20"/>
              </w:rPr>
              <w:t>L</w:t>
            </w:r>
            <w:r w:rsidRPr="008F6D2C">
              <w:rPr>
                <w:rFonts w:asciiTheme="majorEastAsia" w:eastAsiaTheme="majorEastAsia" w:hAnsiTheme="majorEastAsia"/>
                <w:sz w:val="20"/>
                <w:szCs w:val="20"/>
              </w:rPr>
              <w:t>et’s Create!</w:t>
            </w:r>
            <w:r w:rsidRPr="00A0622D">
              <w:rPr>
                <w:rFonts w:asciiTheme="minorEastAsia" w:hAnsiTheme="minorEastAsia" w:hint="eastAsia"/>
                <w:sz w:val="20"/>
                <w:szCs w:val="20"/>
              </w:rPr>
              <w:t xml:space="preserve"> （p</w:t>
            </w:r>
            <w:r w:rsidRPr="00A0622D">
              <w:rPr>
                <w:rFonts w:asciiTheme="minorEastAsia" w:hAnsiTheme="minorEastAsia"/>
                <w:sz w:val="20"/>
                <w:szCs w:val="20"/>
              </w:rPr>
              <w:t>.</w:t>
            </w:r>
            <w:r w:rsidRPr="00A0622D">
              <w:rPr>
                <w:rFonts w:asciiTheme="minorEastAsia" w:hAnsiTheme="minorEastAsia" w:hint="eastAsia"/>
                <w:sz w:val="20"/>
                <w:szCs w:val="20"/>
              </w:rPr>
              <w:t>28）</w:t>
            </w:r>
          </w:p>
          <w:p w14:paraId="7A7082B3" w14:textId="77777777" w:rsidR="00EF39B2" w:rsidRDefault="00EF39B2" w:rsidP="00EF39B2">
            <w:pPr>
              <w:ind w:firstLineChars="100" w:firstLine="200"/>
              <w:rPr>
                <w:rFonts w:asciiTheme="minorEastAsia" w:hAnsiTheme="minorEastAsia"/>
                <w:sz w:val="20"/>
                <w:szCs w:val="20"/>
              </w:rPr>
            </w:pPr>
            <w:r w:rsidRPr="008F6D2C">
              <w:rPr>
                <w:rFonts w:asciiTheme="minorEastAsia" w:hAnsiTheme="minorEastAsia" w:hint="eastAsia"/>
                <w:sz w:val="20"/>
                <w:szCs w:val="20"/>
              </w:rPr>
              <w:t>指導順序を変更する。</w:t>
            </w:r>
          </w:p>
          <w:p w14:paraId="280B8D45" w14:textId="2A47DF6F" w:rsidR="00A0622D" w:rsidRPr="00A0622D" w:rsidRDefault="00A0622D" w:rsidP="00EF39B2">
            <w:pPr>
              <w:ind w:firstLineChars="100" w:firstLine="200"/>
              <w:rPr>
                <w:rFonts w:asciiTheme="majorEastAsia" w:eastAsiaTheme="majorEastAsia" w:hAnsiTheme="majorEastAsia"/>
                <w:sz w:val="20"/>
                <w:szCs w:val="20"/>
              </w:rPr>
            </w:pPr>
            <w:r w:rsidRPr="008F6D2C">
              <w:rPr>
                <w:rFonts w:asciiTheme="minorEastAsia" w:hAnsiTheme="minorEastAsia" w:hint="eastAsia"/>
                <w:sz w:val="20"/>
                <w:szCs w:val="20"/>
              </w:rPr>
              <w:t>グループでの活動の</w:t>
            </w:r>
            <w:r w:rsidR="00EF39B2">
              <w:rPr>
                <w:rFonts w:asciiTheme="minorEastAsia" w:hAnsiTheme="minorEastAsia" w:hint="eastAsia"/>
                <w:sz w:val="20"/>
                <w:szCs w:val="20"/>
              </w:rPr>
              <w:t>指導順序を変更する。</w:t>
            </w:r>
          </w:p>
        </w:tc>
        <w:tc>
          <w:tcPr>
            <w:tcW w:w="938" w:type="dxa"/>
            <w:vAlign w:val="center"/>
          </w:tcPr>
          <w:p w14:paraId="5E376841" w14:textId="2D950CC8" w:rsidR="00A0622D" w:rsidRPr="003A418A" w:rsidRDefault="00A0622D" w:rsidP="004C1FB6">
            <w:pPr>
              <w:spacing w:line="360" w:lineRule="exact"/>
              <w:jc w:val="center"/>
            </w:pPr>
            <w:r w:rsidRPr="003A418A">
              <w:t>２</w:t>
            </w:r>
          </w:p>
        </w:tc>
      </w:tr>
      <w:tr w:rsidR="00A0622D" w:rsidRPr="008F6D2C" w14:paraId="77EFB9D3" w14:textId="77777777" w:rsidTr="00A67977">
        <w:trPr>
          <w:trHeight w:val="5502"/>
        </w:trPr>
        <w:tc>
          <w:tcPr>
            <w:tcW w:w="2405" w:type="dxa"/>
          </w:tcPr>
          <w:p w14:paraId="6A548BAF" w14:textId="58031456" w:rsidR="00A0622D" w:rsidRPr="008F6D2C" w:rsidRDefault="00A0622D" w:rsidP="004C1FB6">
            <w:pPr>
              <w:rPr>
                <w:rFonts w:asciiTheme="majorEastAsia" w:eastAsiaTheme="majorEastAsia" w:hAnsiTheme="majorEastAsia"/>
                <w:sz w:val="20"/>
                <w:szCs w:val="20"/>
              </w:rPr>
            </w:pPr>
            <w:r w:rsidRPr="008F6D2C">
              <w:rPr>
                <w:rFonts w:asciiTheme="majorEastAsia" w:eastAsiaTheme="majorEastAsia" w:hAnsiTheme="majorEastAsia" w:hint="eastAsia"/>
                <w:sz w:val="20"/>
                <w:szCs w:val="20"/>
              </w:rPr>
              <w:t>雅楽や能の特徴を理解して、その魅力を味わおう</w:t>
            </w:r>
            <w:r w:rsidRPr="00F752CA">
              <w:rPr>
                <w:rFonts w:asciiTheme="majorEastAsia" w:eastAsiaTheme="majorEastAsia" w:hAnsiTheme="majorEastAsia" w:hint="eastAsia"/>
                <w:sz w:val="20"/>
                <w:szCs w:val="20"/>
              </w:rPr>
              <w:t>【鑑賞】【歌唱】</w:t>
            </w:r>
          </w:p>
        </w:tc>
        <w:tc>
          <w:tcPr>
            <w:tcW w:w="709" w:type="dxa"/>
            <w:vAlign w:val="center"/>
          </w:tcPr>
          <w:p w14:paraId="487F9FAD" w14:textId="5946F7AD" w:rsidR="00A0622D" w:rsidRPr="003A418A" w:rsidRDefault="00A0622D" w:rsidP="006E7D8A">
            <w:pPr>
              <w:jc w:val="center"/>
            </w:pPr>
            <w:r w:rsidRPr="003A418A">
              <w:t>４</w:t>
            </w:r>
          </w:p>
        </w:tc>
        <w:tc>
          <w:tcPr>
            <w:tcW w:w="5518" w:type="dxa"/>
          </w:tcPr>
          <w:p w14:paraId="079EA4DE" w14:textId="0A0E956F" w:rsidR="00A0622D" w:rsidRDefault="00A0622D" w:rsidP="00A0622D">
            <w:pPr>
              <w:spacing w:line="360" w:lineRule="exact"/>
              <w:rPr>
                <w:rFonts w:asciiTheme="majorEastAsia" w:eastAsiaTheme="majorEastAsia" w:hAnsiTheme="majorEastAsia"/>
                <w:sz w:val="20"/>
                <w:szCs w:val="20"/>
              </w:rPr>
            </w:pPr>
            <w:r w:rsidRPr="008F6D2C">
              <w:rPr>
                <w:rFonts w:asciiTheme="majorEastAsia" w:eastAsiaTheme="majorEastAsia" w:hAnsiTheme="majorEastAsia" w:hint="eastAsia"/>
                <w:sz w:val="20"/>
                <w:szCs w:val="20"/>
              </w:rPr>
              <w:t>平調「越天楽」</w:t>
            </w:r>
            <w:r w:rsidRPr="00A0622D">
              <w:rPr>
                <w:rFonts w:asciiTheme="minorEastAsia" w:hAnsiTheme="minorEastAsia" w:hint="eastAsia"/>
                <w:sz w:val="20"/>
                <w:szCs w:val="20"/>
              </w:rPr>
              <w:t>（p</w:t>
            </w:r>
            <w:r w:rsidRPr="00A0622D">
              <w:rPr>
                <w:rFonts w:asciiTheme="minorEastAsia" w:hAnsiTheme="minorEastAsia"/>
                <w:sz w:val="20"/>
                <w:szCs w:val="20"/>
              </w:rPr>
              <w:t>.</w:t>
            </w:r>
            <w:r w:rsidRPr="00A0622D">
              <w:rPr>
                <w:rFonts w:asciiTheme="minorEastAsia" w:hAnsiTheme="minorEastAsia" w:hint="eastAsia"/>
                <w:sz w:val="20"/>
                <w:szCs w:val="20"/>
              </w:rPr>
              <w:t>36）</w:t>
            </w:r>
          </w:p>
          <w:p w14:paraId="445F1BAA" w14:textId="77777777" w:rsidR="00A0622D" w:rsidRPr="008F6D2C" w:rsidRDefault="00A0622D"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雅楽や管絃について理解しながら教科書の説明を読む。</w:t>
            </w:r>
          </w:p>
          <w:p w14:paraId="0FB5121E" w14:textId="77777777" w:rsidR="00A0622D" w:rsidRPr="008F6D2C" w:rsidRDefault="00A0622D"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公衆送信などによる音源を利用し，教科書の譜例を参考に</w:t>
            </w:r>
            <w:r>
              <w:rPr>
                <w:rFonts w:asciiTheme="minorEastAsia" w:hAnsiTheme="minorEastAsia" w:hint="eastAsia"/>
                <w:sz w:val="20"/>
                <w:szCs w:val="20"/>
              </w:rPr>
              <w:t>して</w:t>
            </w:r>
            <w:r w:rsidRPr="008F6D2C">
              <w:rPr>
                <w:rFonts w:asciiTheme="minorEastAsia" w:hAnsiTheme="minorEastAsia" w:hint="eastAsia"/>
                <w:sz w:val="20"/>
                <w:szCs w:val="20"/>
              </w:rPr>
              <w:t>，各楽器の音色の特徴を感じ取りながら聴く。</w:t>
            </w:r>
          </w:p>
          <w:p w14:paraId="025E4867" w14:textId="0594AFB4" w:rsidR="00A0622D" w:rsidRDefault="00A0622D"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「篳篥の唱歌」（p</w:t>
            </w:r>
            <w:r w:rsidRPr="008F6D2C">
              <w:rPr>
                <w:rFonts w:asciiTheme="minorEastAsia" w:hAnsiTheme="minorEastAsia"/>
                <w:sz w:val="20"/>
                <w:szCs w:val="20"/>
              </w:rPr>
              <w:t>.39</w:t>
            </w:r>
            <w:r w:rsidRPr="008F6D2C">
              <w:rPr>
                <w:rFonts w:asciiTheme="minorEastAsia" w:hAnsiTheme="minorEastAsia" w:hint="eastAsia"/>
                <w:sz w:val="20"/>
                <w:szCs w:val="20"/>
              </w:rPr>
              <w:t>）を音源に合わせて歌い，旋律の感じや息の使い方を覚える。</w:t>
            </w:r>
          </w:p>
          <w:p w14:paraId="3425445D" w14:textId="77777777" w:rsidR="00A0622D" w:rsidRPr="008F6D2C" w:rsidRDefault="00A0622D" w:rsidP="00EF39B2">
            <w:pPr>
              <w:spacing w:line="360" w:lineRule="exact"/>
              <w:ind w:firstLineChars="100" w:firstLine="200"/>
              <w:rPr>
                <w:rFonts w:asciiTheme="majorEastAsia" w:eastAsiaTheme="majorEastAsia" w:hAnsiTheme="majorEastAsia"/>
                <w:sz w:val="20"/>
                <w:szCs w:val="20"/>
              </w:rPr>
            </w:pPr>
          </w:p>
          <w:p w14:paraId="0C55C729" w14:textId="1F913B49" w:rsidR="00A0622D" w:rsidRPr="00A0622D" w:rsidRDefault="00A0622D" w:rsidP="00A0622D">
            <w:pPr>
              <w:spacing w:line="360" w:lineRule="exact"/>
              <w:rPr>
                <w:rFonts w:asciiTheme="minorEastAsia" w:hAnsiTheme="minorEastAsia"/>
                <w:sz w:val="20"/>
                <w:szCs w:val="20"/>
              </w:rPr>
            </w:pPr>
            <w:r w:rsidRPr="008F6D2C">
              <w:rPr>
                <w:rFonts w:asciiTheme="majorEastAsia" w:eastAsiaTheme="majorEastAsia" w:hAnsiTheme="majorEastAsia" w:hint="eastAsia"/>
                <w:sz w:val="20"/>
                <w:szCs w:val="20"/>
              </w:rPr>
              <w:t>「羽衣」から</w:t>
            </w:r>
            <w:r w:rsidRPr="00A0622D">
              <w:rPr>
                <w:rFonts w:asciiTheme="minorEastAsia" w:hAnsiTheme="minorEastAsia" w:hint="eastAsia"/>
                <w:sz w:val="20"/>
                <w:szCs w:val="20"/>
              </w:rPr>
              <w:t>（</w:t>
            </w:r>
            <w:r w:rsidRPr="00A0622D">
              <w:rPr>
                <w:rFonts w:asciiTheme="minorEastAsia" w:hAnsiTheme="minorEastAsia"/>
                <w:sz w:val="20"/>
                <w:szCs w:val="20"/>
              </w:rPr>
              <w:t>p.40</w:t>
            </w:r>
            <w:r w:rsidRPr="00A0622D">
              <w:rPr>
                <w:rFonts w:asciiTheme="minorEastAsia" w:hAnsiTheme="minorEastAsia" w:hint="eastAsia"/>
                <w:sz w:val="20"/>
                <w:szCs w:val="20"/>
              </w:rPr>
              <w:t>）</w:t>
            </w:r>
          </w:p>
          <w:p w14:paraId="51C61F19" w14:textId="77777777" w:rsidR="00A0622D" w:rsidRPr="008F6D2C" w:rsidRDefault="00A0622D"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能について理解しながら教科書の説明文を読む。</w:t>
            </w:r>
          </w:p>
          <w:p w14:paraId="38A3EC8E" w14:textId="14BC7190" w:rsidR="00A0622D" w:rsidRDefault="00A0622D"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公衆送信などによる音源を利用し，「場面１」「場面２」のそれぞれの特徴を感じ取りながら聴く。</w:t>
            </w:r>
          </w:p>
          <w:p w14:paraId="1C5D699F" w14:textId="77777777" w:rsidR="00A0622D" w:rsidRPr="008F6D2C" w:rsidRDefault="00A0622D" w:rsidP="00A0622D">
            <w:pPr>
              <w:spacing w:line="360" w:lineRule="exact"/>
              <w:rPr>
                <w:rFonts w:asciiTheme="minorEastAsia" w:hAnsiTheme="minorEastAsia"/>
                <w:sz w:val="20"/>
                <w:szCs w:val="20"/>
              </w:rPr>
            </w:pPr>
          </w:p>
          <w:p w14:paraId="03B6E1B3" w14:textId="38AAA550" w:rsidR="00A0622D" w:rsidRPr="008F6D2C" w:rsidRDefault="00A0622D" w:rsidP="00A0622D">
            <w:pPr>
              <w:spacing w:line="360" w:lineRule="exact"/>
              <w:rPr>
                <w:rFonts w:asciiTheme="majorEastAsia" w:eastAsiaTheme="majorEastAsia" w:hAnsiTheme="majorEastAsia"/>
                <w:sz w:val="20"/>
                <w:szCs w:val="20"/>
              </w:rPr>
            </w:pPr>
            <w:r w:rsidRPr="008F6D2C">
              <w:rPr>
                <w:rFonts w:asciiTheme="majorEastAsia" w:eastAsiaTheme="majorEastAsia" w:hAnsiTheme="majorEastAsia" w:hint="eastAsia"/>
                <w:sz w:val="20"/>
                <w:szCs w:val="20"/>
              </w:rPr>
              <w:t>能「羽衣」から</w:t>
            </w:r>
            <w:r w:rsidRPr="00A0622D">
              <w:rPr>
                <w:rFonts w:asciiTheme="minorEastAsia" w:hAnsiTheme="minorEastAsia" w:hint="eastAsia"/>
                <w:sz w:val="20"/>
                <w:szCs w:val="20"/>
              </w:rPr>
              <w:t>（</w:t>
            </w:r>
            <w:r w:rsidRPr="00A0622D">
              <w:rPr>
                <w:rFonts w:asciiTheme="minorEastAsia" w:hAnsiTheme="minorEastAsia"/>
                <w:sz w:val="20"/>
                <w:szCs w:val="20"/>
              </w:rPr>
              <w:t>p.42</w:t>
            </w:r>
            <w:r w:rsidRPr="00A0622D">
              <w:rPr>
                <w:rFonts w:asciiTheme="minorEastAsia" w:hAnsiTheme="minorEastAsia" w:hint="eastAsia"/>
                <w:sz w:val="20"/>
                <w:szCs w:val="20"/>
              </w:rPr>
              <w:t>）</w:t>
            </w:r>
          </w:p>
          <w:p w14:paraId="631D874A" w14:textId="19FD48E7" w:rsidR="00A0622D" w:rsidRPr="008F6D2C" w:rsidRDefault="00A0622D" w:rsidP="00EF39B2">
            <w:pPr>
              <w:spacing w:line="360" w:lineRule="exact"/>
              <w:ind w:firstLineChars="100" w:firstLine="200"/>
              <w:rPr>
                <w:rFonts w:asciiTheme="majorEastAsia" w:eastAsiaTheme="majorEastAsia" w:hAnsiTheme="majorEastAsia"/>
                <w:sz w:val="20"/>
                <w:szCs w:val="20"/>
              </w:rPr>
            </w:pPr>
            <w:r w:rsidRPr="008F6D2C">
              <w:rPr>
                <w:rFonts w:asciiTheme="minorEastAsia" w:hAnsiTheme="minorEastAsia" w:hint="eastAsia"/>
                <w:sz w:val="20"/>
                <w:szCs w:val="20"/>
              </w:rPr>
              <w:t>音源を聴き，声の音色や節回しの特徴を感じ取りながら謡う。</w:t>
            </w:r>
          </w:p>
        </w:tc>
        <w:tc>
          <w:tcPr>
            <w:tcW w:w="943" w:type="dxa"/>
            <w:vAlign w:val="center"/>
          </w:tcPr>
          <w:p w14:paraId="7EDBFABF" w14:textId="6633C747" w:rsidR="00A0622D" w:rsidRPr="003A418A" w:rsidRDefault="00A0622D" w:rsidP="004C1FB6">
            <w:pPr>
              <w:spacing w:line="360" w:lineRule="exact"/>
              <w:jc w:val="center"/>
            </w:pPr>
            <w:r w:rsidRPr="003A418A">
              <w:t>２</w:t>
            </w:r>
          </w:p>
        </w:tc>
        <w:tc>
          <w:tcPr>
            <w:tcW w:w="1193" w:type="dxa"/>
            <w:vAlign w:val="center"/>
          </w:tcPr>
          <w:p w14:paraId="582F5B8F" w14:textId="662602F6" w:rsidR="00A0622D" w:rsidRPr="003A418A" w:rsidRDefault="00A0622D" w:rsidP="004C1FB6">
            <w:pPr>
              <w:spacing w:line="360" w:lineRule="exact"/>
              <w:jc w:val="center"/>
            </w:pPr>
            <w:r w:rsidRPr="003A418A">
              <w:t>２</w:t>
            </w:r>
          </w:p>
        </w:tc>
        <w:tc>
          <w:tcPr>
            <w:tcW w:w="3310" w:type="dxa"/>
          </w:tcPr>
          <w:p w14:paraId="31234B67" w14:textId="77777777" w:rsidR="00A0622D" w:rsidRDefault="00A0622D" w:rsidP="00EF39B2">
            <w:pPr>
              <w:ind w:firstLineChars="100" w:firstLine="200"/>
              <w:rPr>
                <w:rFonts w:asciiTheme="minorEastAsia" w:hAnsiTheme="minorEastAsia"/>
                <w:sz w:val="20"/>
                <w:szCs w:val="20"/>
              </w:rPr>
            </w:pPr>
            <w:r w:rsidRPr="008F6D2C">
              <w:rPr>
                <w:rFonts w:asciiTheme="minorEastAsia" w:hAnsiTheme="minorEastAsia" w:hint="eastAsia"/>
                <w:sz w:val="20"/>
                <w:szCs w:val="20"/>
              </w:rPr>
              <w:t>歌唱活動が制限される場合は，この題材を先に取り上げてもよい。</w:t>
            </w:r>
          </w:p>
          <w:p w14:paraId="3F819B10" w14:textId="77777777" w:rsidR="00A0622D" w:rsidRDefault="00A0622D" w:rsidP="00EF39B2">
            <w:pPr>
              <w:ind w:firstLineChars="100" w:firstLine="200"/>
              <w:rPr>
                <w:rFonts w:asciiTheme="minorEastAsia" w:hAnsiTheme="minorEastAsia"/>
                <w:sz w:val="20"/>
                <w:szCs w:val="20"/>
              </w:rPr>
            </w:pPr>
          </w:p>
          <w:p w14:paraId="2BD865A0" w14:textId="4FBBA070" w:rsidR="00A0622D" w:rsidRPr="008F6D2C" w:rsidRDefault="00A0622D" w:rsidP="00EF39B2">
            <w:pPr>
              <w:ind w:firstLineChars="100" w:firstLine="200"/>
              <w:rPr>
                <w:rFonts w:asciiTheme="majorEastAsia" w:eastAsiaTheme="majorEastAsia" w:hAnsiTheme="majorEastAsia"/>
                <w:sz w:val="20"/>
                <w:szCs w:val="20"/>
              </w:rPr>
            </w:pPr>
            <w:r w:rsidRPr="008F6D2C">
              <w:rPr>
                <w:rFonts w:asciiTheme="minorEastAsia" w:hAnsiTheme="minorEastAsia" w:hint="eastAsia"/>
                <w:sz w:val="20"/>
                <w:szCs w:val="20"/>
              </w:rPr>
              <w:t>実際に声に出して行う歌唱活動の指導順序を変更する</w:t>
            </w:r>
            <w:r>
              <w:rPr>
                <w:rFonts w:asciiTheme="minorEastAsia" w:hAnsiTheme="minorEastAsia" w:hint="eastAsia"/>
                <w:sz w:val="20"/>
                <w:szCs w:val="20"/>
              </w:rPr>
              <w:t>。</w:t>
            </w:r>
          </w:p>
        </w:tc>
        <w:tc>
          <w:tcPr>
            <w:tcW w:w="938" w:type="dxa"/>
            <w:vAlign w:val="center"/>
          </w:tcPr>
          <w:p w14:paraId="27BF7B73" w14:textId="23909706" w:rsidR="00A0622D" w:rsidRPr="003A418A" w:rsidRDefault="00A0622D" w:rsidP="004C1FB6">
            <w:pPr>
              <w:spacing w:line="360" w:lineRule="exact"/>
              <w:jc w:val="center"/>
            </w:pPr>
            <w:r w:rsidRPr="003A418A">
              <w:t>２</w:t>
            </w:r>
          </w:p>
        </w:tc>
      </w:tr>
    </w:tbl>
    <w:p w14:paraId="45126161" w14:textId="77777777" w:rsidR="00124C91" w:rsidRDefault="00124C91">
      <w:r>
        <w:br w:type="page"/>
      </w:r>
    </w:p>
    <w:tbl>
      <w:tblPr>
        <w:tblStyle w:val="a3"/>
        <w:tblW w:w="0" w:type="auto"/>
        <w:tblLook w:val="04A0" w:firstRow="1" w:lastRow="0" w:firstColumn="1" w:lastColumn="0" w:noHBand="0" w:noVBand="1"/>
      </w:tblPr>
      <w:tblGrid>
        <w:gridCol w:w="2405"/>
        <w:gridCol w:w="709"/>
        <w:gridCol w:w="5518"/>
        <w:gridCol w:w="943"/>
        <w:gridCol w:w="1193"/>
        <w:gridCol w:w="3310"/>
        <w:gridCol w:w="938"/>
      </w:tblGrid>
      <w:tr w:rsidR="00124C91" w:rsidRPr="008F6D2C" w14:paraId="0D9FAB34" w14:textId="77777777" w:rsidTr="00124C91">
        <w:trPr>
          <w:trHeight w:val="983"/>
        </w:trPr>
        <w:tc>
          <w:tcPr>
            <w:tcW w:w="2405" w:type="dxa"/>
            <w:shd w:val="clear" w:color="auto" w:fill="D9D9D9" w:themeFill="background1" w:themeFillShade="D9"/>
            <w:vAlign w:val="center"/>
          </w:tcPr>
          <w:p w14:paraId="49C4FFD7" w14:textId="386CE823" w:rsidR="00124C91" w:rsidRPr="008F6D2C" w:rsidRDefault="00124C91" w:rsidP="00124C91">
            <w:pPr>
              <w:jc w:val="center"/>
              <w:rPr>
                <w:rFonts w:asciiTheme="majorEastAsia" w:eastAsiaTheme="majorEastAsia" w:hAnsiTheme="majorEastAsia"/>
                <w:sz w:val="20"/>
                <w:szCs w:val="20"/>
              </w:rPr>
            </w:pPr>
            <w:r>
              <w:rPr>
                <w:rFonts w:asciiTheme="majorEastAsia" w:eastAsiaTheme="majorEastAsia" w:hAnsiTheme="majorEastAsia" w:hint="eastAsia"/>
              </w:rPr>
              <w:lastRenderedPageBreak/>
              <w:t>題材</w:t>
            </w:r>
            <w:r w:rsidRPr="002C01FB">
              <w:rPr>
                <w:rFonts w:asciiTheme="majorEastAsia" w:eastAsiaTheme="majorEastAsia" w:hAnsiTheme="majorEastAsia" w:hint="eastAsia"/>
              </w:rPr>
              <w:t>名</w:t>
            </w:r>
          </w:p>
        </w:tc>
        <w:tc>
          <w:tcPr>
            <w:tcW w:w="709" w:type="dxa"/>
            <w:shd w:val="clear" w:color="auto" w:fill="D9D9D9" w:themeFill="background1" w:themeFillShade="D9"/>
            <w:vAlign w:val="center"/>
          </w:tcPr>
          <w:p w14:paraId="2597C043" w14:textId="6D5021D5" w:rsidR="00124C91" w:rsidRPr="00A0622D" w:rsidRDefault="00124C91" w:rsidP="00124C91">
            <w:pPr>
              <w:jc w:val="center"/>
              <w:rPr>
                <w:rFonts w:asciiTheme="minorEastAsia" w:hAnsiTheme="minorEastAsia"/>
              </w:rPr>
            </w:pPr>
            <w:r w:rsidRPr="002C01FB">
              <w:rPr>
                <w:rFonts w:asciiTheme="majorEastAsia" w:eastAsiaTheme="majorEastAsia" w:hAnsiTheme="majorEastAsia" w:hint="eastAsia"/>
                <w:sz w:val="20"/>
                <w:szCs w:val="20"/>
              </w:rPr>
              <w:t>配当時数</w:t>
            </w:r>
          </w:p>
        </w:tc>
        <w:tc>
          <w:tcPr>
            <w:tcW w:w="5518" w:type="dxa"/>
            <w:shd w:val="clear" w:color="auto" w:fill="D9D9D9" w:themeFill="background1" w:themeFillShade="D9"/>
            <w:vAlign w:val="center"/>
          </w:tcPr>
          <w:p w14:paraId="362ECEA8" w14:textId="77777777" w:rsidR="00124C91" w:rsidRDefault="00124C91" w:rsidP="00124C91">
            <w:pPr>
              <w:widowControl/>
              <w:jc w:val="center"/>
              <w:rPr>
                <w:rFonts w:asciiTheme="majorEastAsia" w:eastAsiaTheme="majorEastAsia" w:hAnsiTheme="majorEastAsia"/>
                <w:color w:val="000000"/>
              </w:rPr>
            </w:pPr>
            <w:r w:rsidRPr="004C7E0E">
              <w:rPr>
                <w:rFonts w:asciiTheme="majorEastAsia" w:eastAsiaTheme="majorEastAsia" w:hAnsiTheme="majorEastAsia"/>
                <w:color w:val="000000"/>
              </w:rPr>
              <w:t>学校の授業以外の場において行うことが</w:t>
            </w:r>
          </w:p>
          <w:p w14:paraId="49B7860F" w14:textId="3CBADA9F" w:rsidR="00124C91" w:rsidRPr="008F6D2C" w:rsidRDefault="00124C91" w:rsidP="00124C91">
            <w:pPr>
              <w:spacing w:line="360" w:lineRule="exact"/>
              <w:jc w:val="center"/>
              <w:rPr>
                <w:rFonts w:asciiTheme="majorEastAsia" w:eastAsiaTheme="majorEastAsia" w:hAnsiTheme="majorEastAsia"/>
                <w:sz w:val="20"/>
                <w:szCs w:val="20"/>
              </w:rPr>
            </w:pPr>
            <w:r w:rsidRPr="004C7E0E">
              <w:rPr>
                <w:rFonts w:asciiTheme="majorEastAsia" w:eastAsiaTheme="majorEastAsia" w:hAnsiTheme="majorEastAsia"/>
                <w:color w:val="000000"/>
              </w:rPr>
              <w:t>考えられる教材・学習活動</w:t>
            </w:r>
          </w:p>
        </w:tc>
        <w:tc>
          <w:tcPr>
            <w:tcW w:w="943" w:type="dxa"/>
            <w:shd w:val="clear" w:color="auto" w:fill="D9D9D9" w:themeFill="background1" w:themeFillShade="D9"/>
            <w:vAlign w:val="center"/>
          </w:tcPr>
          <w:p w14:paraId="6761EC90" w14:textId="77777777" w:rsidR="00124C91" w:rsidRDefault="00124C91" w:rsidP="00124C91">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209EBE60" w14:textId="32BD323F" w:rsidR="00124C91" w:rsidRDefault="00124C91" w:rsidP="00124C91">
            <w:pPr>
              <w:spacing w:line="360" w:lineRule="exact"/>
              <w:jc w:val="center"/>
              <w:rPr>
                <w:rFonts w:asciiTheme="minorEastAsia" w:hAnsiTheme="minorEastAsia"/>
              </w:rPr>
            </w:pPr>
            <w:r w:rsidRPr="00B51B58">
              <w:rPr>
                <w:rFonts w:asciiTheme="majorEastAsia" w:eastAsiaTheme="majorEastAsia" w:hAnsiTheme="majorEastAsia" w:hint="eastAsia"/>
                <w:sz w:val="18"/>
                <w:szCs w:val="18"/>
              </w:rPr>
              <w:t>配当時数</w:t>
            </w:r>
          </w:p>
        </w:tc>
        <w:tc>
          <w:tcPr>
            <w:tcW w:w="1193" w:type="dxa"/>
            <w:shd w:val="clear" w:color="auto" w:fill="D9D9D9" w:themeFill="background1" w:themeFillShade="D9"/>
            <w:vAlign w:val="center"/>
          </w:tcPr>
          <w:p w14:paraId="1F3D5DE0" w14:textId="77777777" w:rsidR="00124C91" w:rsidRDefault="00124C91" w:rsidP="00124C91">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10471CB1" w14:textId="77777777" w:rsidR="00124C91" w:rsidRDefault="00124C91" w:rsidP="00124C91">
            <w:pPr>
              <w:spacing w:line="32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04FA22F3" w14:textId="13245C44" w:rsidR="00124C91" w:rsidRDefault="00124C91" w:rsidP="00124C91">
            <w:pPr>
              <w:spacing w:line="320" w:lineRule="exact"/>
              <w:jc w:val="center"/>
              <w:rPr>
                <w:rFonts w:asciiTheme="minorEastAsia" w:hAnsiTheme="minorEastAsia"/>
              </w:rPr>
            </w:pPr>
            <w:r w:rsidRPr="00715AF6">
              <w:rPr>
                <w:rFonts w:asciiTheme="majorEastAsia" w:eastAsiaTheme="majorEastAsia" w:hAnsiTheme="majorEastAsia" w:hint="eastAsia"/>
                <w:sz w:val="18"/>
                <w:szCs w:val="18"/>
              </w:rPr>
              <w:t>必要な時数</w:t>
            </w:r>
          </w:p>
        </w:tc>
        <w:tc>
          <w:tcPr>
            <w:tcW w:w="3310" w:type="dxa"/>
            <w:shd w:val="clear" w:color="auto" w:fill="D9D9D9" w:themeFill="background1" w:themeFillShade="D9"/>
            <w:vAlign w:val="center"/>
          </w:tcPr>
          <w:p w14:paraId="0B1B6EFD" w14:textId="74F44563" w:rsidR="00124C91" w:rsidRPr="008F6D2C" w:rsidRDefault="00124C91" w:rsidP="00124C91">
            <w:pPr>
              <w:jc w:val="center"/>
              <w:rPr>
                <w:rFonts w:asciiTheme="minorEastAsia" w:hAnsiTheme="minorEastAsia"/>
                <w:sz w:val="20"/>
                <w:szCs w:val="20"/>
              </w:rPr>
            </w:pPr>
            <w:r w:rsidRPr="002C01FB">
              <w:rPr>
                <w:rFonts w:asciiTheme="majorEastAsia" w:eastAsiaTheme="majorEastAsia" w:hAnsiTheme="majorEastAsia" w:hint="eastAsia"/>
              </w:rPr>
              <w:t>指導</w:t>
            </w:r>
            <w:r>
              <w:rPr>
                <w:rFonts w:asciiTheme="majorEastAsia" w:eastAsiaTheme="majorEastAsia" w:hAnsiTheme="majorEastAsia" w:hint="eastAsia"/>
              </w:rPr>
              <w:t>順序の変更</w:t>
            </w:r>
          </w:p>
        </w:tc>
        <w:tc>
          <w:tcPr>
            <w:tcW w:w="938" w:type="dxa"/>
            <w:shd w:val="clear" w:color="auto" w:fill="D9D9D9" w:themeFill="background1" w:themeFillShade="D9"/>
            <w:vAlign w:val="center"/>
          </w:tcPr>
          <w:p w14:paraId="5A16D901" w14:textId="77777777" w:rsidR="00124C91" w:rsidRDefault="00124C91" w:rsidP="00124C91">
            <w:pPr>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367DA7EB" w14:textId="398FE6E3" w:rsidR="00124C91" w:rsidRDefault="00124C91" w:rsidP="00124C91">
            <w:pPr>
              <w:spacing w:line="360" w:lineRule="exact"/>
              <w:jc w:val="center"/>
              <w:rPr>
                <w:rFonts w:asciiTheme="minorEastAsia" w:hAnsiTheme="minorEastAsia"/>
              </w:rPr>
            </w:pPr>
            <w:r w:rsidRPr="00B51B58">
              <w:rPr>
                <w:rFonts w:asciiTheme="majorEastAsia" w:eastAsiaTheme="majorEastAsia" w:hAnsiTheme="majorEastAsia" w:hint="eastAsia"/>
                <w:sz w:val="18"/>
                <w:szCs w:val="18"/>
              </w:rPr>
              <w:t>配当時数</w:t>
            </w:r>
          </w:p>
        </w:tc>
      </w:tr>
      <w:tr w:rsidR="00124C91" w:rsidRPr="008F6D2C" w14:paraId="27CFEF97" w14:textId="77777777" w:rsidTr="00A0622D">
        <w:trPr>
          <w:trHeight w:val="1846"/>
        </w:trPr>
        <w:tc>
          <w:tcPr>
            <w:tcW w:w="2405" w:type="dxa"/>
          </w:tcPr>
          <w:p w14:paraId="24B3EE5B" w14:textId="3722C537" w:rsidR="00124C91" w:rsidRPr="008F6D2C" w:rsidRDefault="00645CE1" w:rsidP="004C1FB6">
            <w:pPr>
              <w:rPr>
                <w:rFonts w:asciiTheme="majorEastAsia" w:eastAsiaTheme="majorEastAsia" w:hAnsiTheme="majorEastAsia"/>
                <w:sz w:val="20"/>
                <w:szCs w:val="20"/>
              </w:rPr>
            </w:pPr>
            <w:r w:rsidRPr="00F752CA">
              <w:rPr>
                <w:rFonts w:asciiTheme="majorEastAsia" w:eastAsiaTheme="majorEastAsia" w:hAnsiTheme="majorEastAsia" w:hint="eastAsia"/>
                <w:sz w:val="20"/>
                <w:szCs w:val="20"/>
              </w:rPr>
              <w:t>世界の諸民族の音楽の特徴を理解して、その魅力を味わおう【鑑賞】</w:t>
            </w:r>
          </w:p>
        </w:tc>
        <w:tc>
          <w:tcPr>
            <w:tcW w:w="709" w:type="dxa"/>
            <w:vAlign w:val="center"/>
          </w:tcPr>
          <w:p w14:paraId="25CBDB13" w14:textId="4BF495A3" w:rsidR="00124C91" w:rsidRPr="003A418A" w:rsidRDefault="00645CE1" w:rsidP="004C1FB6">
            <w:pPr>
              <w:jc w:val="center"/>
            </w:pPr>
            <w:r w:rsidRPr="003A418A">
              <w:t>２</w:t>
            </w:r>
          </w:p>
        </w:tc>
        <w:tc>
          <w:tcPr>
            <w:tcW w:w="5518" w:type="dxa"/>
          </w:tcPr>
          <w:p w14:paraId="4051467C" w14:textId="7B231F18" w:rsidR="00645CE1" w:rsidRPr="008F6D2C" w:rsidRDefault="00645CE1" w:rsidP="00645CE1">
            <w:pPr>
              <w:spacing w:line="360" w:lineRule="exact"/>
              <w:rPr>
                <w:rFonts w:ascii="ＭＳ ゴシック" w:eastAsia="ＭＳ ゴシック" w:hAnsi="ＭＳ ゴシック"/>
                <w:sz w:val="20"/>
                <w:szCs w:val="20"/>
              </w:rPr>
            </w:pPr>
            <w:r w:rsidRPr="008F6D2C">
              <w:rPr>
                <w:rFonts w:ascii="ＭＳ ゴシック" w:eastAsia="ＭＳ ゴシック" w:hAnsi="ＭＳ ゴシック" w:hint="eastAsia"/>
                <w:sz w:val="20"/>
                <w:szCs w:val="20"/>
              </w:rPr>
              <w:t>メヘテルハーネ，バラフォンの合奏，ロマの音楽，マリアチ，ガムラン</w:t>
            </w:r>
            <w:r>
              <w:rPr>
                <w:rFonts w:ascii="ＭＳ ゴシック" w:eastAsia="ＭＳ ゴシック" w:hAnsi="ＭＳ ゴシック" w:hint="eastAsia"/>
                <w:sz w:val="20"/>
                <w:szCs w:val="20"/>
              </w:rPr>
              <w:t>（</w:t>
            </w:r>
            <w:r w:rsidRPr="008F6D2C">
              <w:rPr>
                <w:sz w:val="20"/>
                <w:szCs w:val="20"/>
              </w:rPr>
              <w:t>p.44</w:t>
            </w:r>
            <w:r>
              <w:rPr>
                <w:rFonts w:hint="eastAsia"/>
                <w:sz w:val="20"/>
                <w:szCs w:val="20"/>
              </w:rPr>
              <w:t>）</w:t>
            </w:r>
          </w:p>
          <w:p w14:paraId="0909D758" w14:textId="77777777" w:rsidR="00645CE1" w:rsidRPr="008F6D2C" w:rsidRDefault="00645CE1"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世界にさまざまな音楽があることを理解</w:t>
            </w:r>
            <w:r>
              <w:rPr>
                <w:rFonts w:asciiTheme="minorEastAsia" w:hAnsiTheme="minorEastAsia" w:hint="eastAsia"/>
                <w:sz w:val="20"/>
                <w:szCs w:val="20"/>
              </w:rPr>
              <w:t>しながら教科書の</w:t>
            </w:r>
            <w:r w:rsidRPr="008F6D2C">
              <w:rPr>
                <w:rFonts w:asciiTheme="minorEastAsia" w:hAnsiTheme="minorEastAsia" w:hint="eastAsia"/>
                <w:sz w:val="20"/>
                <w:szCs w:val="20"/>
              </w:rPr>
              <w:t>説明文を読</w:t>
            </w:r>
            <w:r>
              <w:rPr>
                <w:rFonts w:asciiTheme="minorEastAsia" w:hAnsiTheme="minorEastAsia" w:hint="eastAsia"/>
                <w:sz w:val="20"/>
                <w:szCs w:val="20"/>
              </w:rPr>
              <w:t>む。</w:t>
            </w:r>
          </w:p>
          <w:p w14:paraId="18A01C5B" w14:textId="59970BB5" w:rsidR="00124C91" w:rsidRPr="008F6D2C" w:rsidRDefault="00645CE1" w:rsidP="00EF39B2">
            <w:pPr>
              <w:spacing w:line="360" w:lineRule="exact"/>
              <w:ind w:firstLineChars="100" w:firstLine="200"/>
              <w:rPr>
                <w:rFonts w:asciiTheme="majorEastAsia" w:eastAsiaTheme="majorEastAsia" w:hAnsiTheme="majorEastAsia"/>
                <w:sz w:val="20"/>
                <w:szCs w:val="20"/>
              </w:rPr>
            </w:pPr>
            <w:r w:rsidRPr="008F6D2C">
              <w:rPr>
                <w:rFonts w:asciiTheme="minorEastAsia" w:hAnsiTheme="minorEastAsia" w:hint="eastAsia"/>
                <w:sz w:val="20"/>
                <w:szCs w:val="20"/>
              </w:rPr>
              <w:t>公衆送信</w:t>
            </w:r>
            <w:r>
              <w:rPr>
                <w:rFonts w:asciiTheme="minorEastAsia" w:hAnsiTheme="minorEastAsia" w:hint="eastAsia"/>
                <w:sz w:val="20"/>
                <w:szCs w:val="20"/>
              </w:rPr>
              <w:t>などの</w:t>
            </w:r>
            <w:r w:rsidRPr="008F6D2C">
              <w:rPr>
                <w:rFonts w:asciiTheme="minorEastAsia" w:hAnsiTheme="minorEastAsia" w:hint="eastAsia"/>
                <w:sz w:val="20"/>
                <w:szCs w:val="20"/>
              </w:rPr>
              <w:t>音源</w:t>
            </w:r>
            <w:r>
              <w:rPr>
                <w:rFonts w:asciiTheme="minorEastAsia" w:hAnsiTheme="minorEastAsia" w:hint="eastAsia"/>
                <w:sz w:val="20"/>
                <w:szCs w:val="20"/>
              </w:rPr>
              <w:t>を利用し</w:t>
            </w:r>
            <w:r w:rsidRPr="008F6D2C">
              <w:rPr>
                <w:rFonts w:asciiTheme="minorEastAsia" w:hAnsiTheme="minorEastAsia" w:hint="eastAsia"/>
                <w:sz w:val="20"/>
                <w:szCs w:val="20"/>
              </w:rPr>
              <w:t>，それ</w:t>
            </w:r>
            <w:r>
              <w:rPr>
                <w:rFonts w:asciiTheme="minorEastAsia" w:hAnsiTheme="minorEastAsia" w:hint="eastAsia"/>
                <w:sz w:val="20"/>
                <w:szCs w:val="20"/>
              </w:rPr>
              <w:t>ぞれの音楽の</w:t>
            </w:r>
            <w:r w:rsidRPr="008F6D2C">
              <w:rPr>
                <w:rFonts w:asciiTheme="minorEastAsia" w:hAnsiTheme="minorEastAsia" w:hint="eastAsia"/>
                <w:sz w:val="20"/>
                <w:szCs w:val="20"/>
              </w:rPr>
              <w:t>特徴を感じ取</w:t>
            </w:r>
            <w:r>
              <w:rPr>
                <w:rFonts w:asciiTheme="minorEastAsia" w:hAnsiTheme="minorEastAsia" w:hint="eastAsia"/>
                <w:sz w:val="20"/>
                <w:szCs w:val="20"/>
              </w:rPr>
              <w:t>りながら聴く</w:t>
            </w:r>
            <w:r w:rsidRPr="008F6D2C">
              <w:rPr>
                <w:rFonts w:asciiTheme="minorEastAsia" w:hAnsiTheme="minorEastAsia" w:hint="eastAsia"/>
                <w:sz w:val="20"/>
                <w:szCs w:val="20"/>
              </w:rPr>
              <w:t>。</w:t>
            </w:r>
          </w:p>
        </w:tc>
        <w:tc>
          <w:tcPr>
            <w:tcW w:w="943" w:type="dxa"/>
            <w:vAlign w:val="center"/>
          </w:tcPr>
          <w:p w14:paraId="516C883A" w14:textId="23345EDB" w:rsidR="00124C91" w:rsidRPr="003A418A" w:rsidRDefault="00645CE1" w:rsidP="004C1FB6">
            <w:pPr>
              <w:spacing w:line="360" w:lineRule="exact"/>
              <w:jc w:val="center"/>
            </w:pPr>
            <w:r w:rsidRPr="003A418A">
              <w:t>１</w:t>
            </w:r>
          </w:p>
        </w:tc>
        <w:tc>
          <w:tcPr>
            <w:tcW w:w="1193" w:type="dxa"/>
            <w:vAlign w:val="center"/>
          </w:tcPr>
          <w:p w14:paraId="4BB3099D" w14:textId="2B27C69C" w:rsidR="00124C91" w:rsidRPr="003A418A" w:rsidRDefault="00645CE1" w:rsidP="004C1FB6">
            <w:pPr>
              <w:spacing w:line="360" w:lineRule="exact"/>
              <w:jc w:val="center"/>
            </w:pPr>
            <w:r w:rsidRPr="003A418A">
              <w:t>１</w:t>
            </w:r>
          </w:p>
        </w:tc>
        <w:tc>
          <w:tcPr>
            <w:tcW w:w="3310" w:type="dxa"/>
          </w:tcPr>
          <w:p w14:paraId="2E849F22" w14:textId="516ED028" w:rsidR="00124C91" w:rsidRPr="008F6D2C" w:rsidRDefault="00645CE1" w:rsidP="00EF39B2">
            <w:pPr>
              <w:ind w:firstLineChars="100" w:firstLine="200"/>
              <w:rPr>
                <w:rFonts w:asciiTheme="minorEastAsia" w:hAnsiTheme="minorEastAsia"/>
                <w:sz w:val="20"/>
                <w:szCs w:val="20"/>
              </w:rPr>
            </w:pPr>
            <w:r w:rsidRPr="008F6D2C">
              <w:rPr>
                <w:rFonts w:asciiTheme="minorEastAsia" w:hAnsiTheme="minorEastAsia" w:hint="eastAsia"/>
                <w:sz w:val="20"/>
                <w:szCs w:val="20"/>
              </w:rPr>
              <w:t>歌唱活動が制限される場合は，この題材を先に取り上げてもよい。</w:t>
            </w:r>
          </w:p>
        </w:tc>
        <w:tc>
          <w:tcPr>
            <w:tcW w:w="938" w:type="dxa"/>
            <w:vAlign w:val="center"/>
          </w:tcPr>
          <w:p w14:paraId="30D99FB0" w14:textId="2FFB1A5A" w:rsidR="00124C91" w:rsidRPr="003A418A" w:rsidRDefault="00645CE1" w:rsidP="004C1FB6">
            <w:pPr>
              <w:spacing w:line="360" w:lineRule="exact"/>
              <w:jc w:val="center"/>
            </w:pPr>
            <w:r w:rsidRPr="003A418A">
              <w:t>１</w:t>
            </w:r>
          </w:p>
        </w:tc>
      </w:tr>
      <w:tr w:rsidR="00645CE1" w:rsidRPr="008F6D2C" w14:paraId="3E6137C6" w14:textId="77777777" w:rsidTr="00A0622D">
        <w:trPr>
          <w:trHeight w:val="1846"/>
        </w:trPr>
        <w:tc>
          <w:tcPr>
            <w:tcW w:w="2405" w:type="dxa"/>
          </w:tcPr>
          <w:p w14:paraId="5E0EFCAF" w14:textId="7BB58F26" w:rsidR="00645CE1" w:rsidRPr="00F752CA" w:rsidRDefault="00645CE1" w:rsidP="004C1FB6">
            <w:pPr>
              <w:rPr>
                <w:rFonts w:asciiTheme="majorEastAsia" w:eastAsiaTheme="majorEastAsia" w:hAnsiTheme="majorEastAsia"/>
                <w:sz w:val="20"/>
                <w:szCs w:val="20"/>
              </w:rPr>
            </w:pPr>
            <w:r w:rsidRPr="00F752CA">
              <w:rPr>
                <w:rFonts w:asciiTheme="majorEastAsia" w:eastAsiaTheme="majorEastAsia" w:hAnsiTheme="majorEastAsia" w:hint="eastAsia"/>
                <w:sz w:val="20"/>
                <w:szCs w:val="20"/>
              </w:rPr>
              <w:t>仲間とともに、表情豊かに合唱しよう【歌唱】</w:t>
            </w:r>
          </w:p>
        </w:tc>
        <w:tc>
          <w:tcPr>
            <w:tcW w:w="709" w:type="dxa"/>
            <w:vAlign w:val="center"/>
          </w:tcPr>
          <w:p w14:paraId="0000AB7B" w14:textId="7F41AA8C" w:rsidR="00645CE1" w:rsidRPr="003A418A" w:rsidRDefault="00645CE1" w:rsidP="004C1FB6">
            <w:pPr>
              <w:jc w:val="center"/>
            </w:pPr>
            <w:r w:rsidRPr="003A418A">
              <w:t>６</w:t>
            </w:r>
          </w:p>
        </w:tc>
        <w:tc>
          <w:tcPr>
            <w:tcW w:w="5518" w:type="dxa"/>
          </w:tcPr>
          <w:p w14:paraId="11918164" w14:textId="08EAB2FE" w:rsidR="00645CE1" w:rsidRPr="008F6D2C" w:rsidRDefault="00645CE1" w:rsidP="00645CE1">
            <w:pPr>
              <w:spacing w:line="360" w:lineRule="exact"/>
              <w:rPr>
                <w:rFonts w:ascii="ＭＳ ゴシック" w:eastAsia="ＭＳ ゴシック" w:hAnsi="ＭＳ ゴシック"/>
                <w:sz w:val="20"/>
                <w:szCs w:val="20"/>
              </w:rPr>
            </w:pPr>
            <w:r w:rsidRPr="008F6D2C">
              <w:rPr>
                <w:rFonts w:ascii="ＭＳ ゴシック" w:eastAsia="ＭＳ ゴシック" w:hAnsi="ＭＳ ゴシック" w:hint="eastAsia"/>
                <w:sz w:val="20"/>
                <w:szCs w:val="20"/>
              </w:rPr>
              <w:t>「きみとともに」</w:t>
            </w:r>
            <w:r>
              <w:rPr>
                <w:rFonts w:ascii="ＭＳ ゴシック" w:eastAsia="ＭＳ ゴシック" w:hAnsi="ＭＳ ゴシック" w:hint="eastAsia"/>
                <w:sz w:val="20"/>
                <w:szCs w:val="20"/>
              </w:rPr>
              <w:t>（</w:t>
            </w:r>
            <w:r w:rsidRPr="008F6D2C">
              <w:rPr>
                <w:rFonts w:hint="eastAsia"/>
                <w:sz w:val="20"/>
                <w:szCs w:val="20"/>
              </w:rPr>
              <w:t>p</w:t>
            </w:r>
            <w:r w:rsidRPr="008F6D2C">
              <w:rPr>
                <w:sz w:val="20"/>
                <w:szCs w:val="20"/>
              </w:rPr>
              <w:t>.</w:t>
            </w:r>
            <w:r w:rsidRPr="008F6D2C">
              <w:rPr>
                <w:rFonts w:hint="eastAsia"/>
                <w:sz w:val="20"/>
                <w:szCs w:val="20"/>
              </w:rPr>
              <w:t>20</w:t>
            </w:r>
            <w:r>
              <w:rPr>
                <w:rFonts w:hint="eastAsia"/>
                <w:sz w:val="20"/>
                <w:szCs w:val="20"/>
              </w:rPr>
              <w:t>）</w:t>
            </w:r>
            <w:r w:rsidRPr="008F6D2C">
              <w:rPr>
                <w:rFonts w:ascii="ＭＳ ゴシック" w:eastAsia="ＭＳ ゴシック" w:hAnsi="ＭＳ ゴシック" w:hint="eastAsia"/>
                <w:sz w:val="20"/>
                <w:szCs w:val="20"/>
              </w:rPr>
              <w:t>，「ふるさと」</w:t>
            </w:r>
            <w:r>
              <w:rPr>
                <w:rFonts w:ascii="ＭＳ ゴシック" w:eastAsia="ＭＳ ゴシック" w:hAnsi="ＭＳ ゴシック" w:hint="eastAsia"/>
                <w:sz w:val="20"/>
                <w:szCs w:val="20"/>
              </w:rPr>
              <w:t>（</w:t>
            </w:r>
            <w:r w:rsidRPr="008F6D2C">
              <w:rPr>
                <w:sz w:val="20"/>
                <w:szCs w:val="20"/>
              </w:rPr>
              <w:t>p.54</w:t>
            </w:r>
            <w:r>
              <w:rPr>
                <w:rFonts w:hint="eastAsia"/>
                <w:sz w:val="20"/>
                <w:szCs w:val="20"/>
              </w:rPr>
              <w:t>）</w:t>
            </w:r>
            <w:r w:rsidRPr="008F6D2C">
              <w:rPr>
                <w:rFonts w:ascii="ＭＳ ゴシック" w:eastAsia="ＭＳ ゴシック" w:hAnsi="ＭＳ ゴシック" w:hint="eastAsia"/>
                <w:sz w:val="20"/>
                <w:szCs w:val="20"/>
              </w:rPr>
              <w:t>，「青空」，「いつまでも」，「美しい約束」，「旅立ちの日に」，「大地讃頌」，「名付けられた葉」，「仰げば</w:t>
            </w:r>
            <w:proofErr w:type="gramStart"/>
            <w:r w:rsidRPr="008F6D2C">
              <w:rPr>
                <w:rFonts w:ascii="ＭＳ ゴシック" w:eastAsia="ＭＳ ゴシック" w:hAnsi="ＭＳ ゴシック" w:hint="eastAsia"/>
                <w:sz w:val="20"/>
                <w:szCs w:val="20"/>
              </w:rPr>
              <w:t>尊し</w:t>
            </w:r>
            <w:proofErr w:type="gramEnd"/>
            <w:r w:rsidRPr="008F6D2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8F6D2C">
              <w:rPr>
                <w:sz w:val="20"/>
                <w:szCs w:val="20"/>
              </w:rPr>
              <w:t>p.56-</w:t>
            </w:r>
            <w:r w:rsidRPr="008F6D2C">
              <w:rPr>
                <w:rFonts w:hint="eastAsia"/>
                <w:sz w:val="20"/>
                <w:szCs w:val="20"/>
              </w:rPr>
              <w:t>72</w:t>
            </w:r>
            <w:r>
              <w:rPr>
                <w:rFonts w:hint="eastAsia"/>
                <w:sz w:val="20"/>
                <w:szCs w:val="20"/>
              </w:rPr>
              <w:t>）（以上から選択）</w:t>
            </w:r>
          </w:p>
          <w:p w14:paraId="161DA588" w14:textId="4AD95000" w:rsidR="00645CE1" w:rsidRDefault="00645CE1" w:rsidP="00EF39B2">
            <w:pPr>
              <w:spacing w:line="360" w:lineRule="exact"/>
              <w:ind w:firstLineChars="100" w:firstLine="200"/>
              <w:rPr>
                <w:rFonts w:asciiTheme="minorEastAsia" w:hAnsiTheme="minorEastAsia"/>
                <w:sz w:val="20"/>
                <w:szCs w:val="20"/>
              </w:rPr>
            </w:pPr>
            <w:r w:rsidRPr="008F6D2C">
              <w:rPr>
                <w:rFonts w:asciiTheme="minorEastAsia" w:hAnsiTheme="minorEastAsia" w:hint="eastAsia"/>
                <w:sz w:val="20"/>
                <w:szCs w:val="20"/>
              </w:rPr>
              <w:t>音源を聴き，歌詞と旋律の関わりに注目して，どのように表現するかを考える。</w:t>
            </w:r>
          </w:p>
          <w:p w14:paraId="0DDEE62C" w14:textId="7190F709" w:rsidR="00645CE1" w:rsidRPr="008F6D2C" w:rsidRDefault="00645CE1" w:rsidP="00645CE1">
            <w:pPr>
              <w:spacing w:line="360" w:lineRule="exact"/>
              <w:rPr>
                <w:rFonts w:asciiTheme="minorEastAsia" w:hAnsiTheme="minorEastAsia"/>
                <w:sz w:val="20"/>
                <w:szCs w:val="20"/>
              </w:rPr>
            </w:pPr>
            <w:r w:rsidRPr="00645CE1">
              <w:rPr>
                <w:rFonts w:asciiTheme="majorEastAsia" w:eastAsiaTheme="majorEastAsia" w:hAnsiTheme="majorEastAsia" w:hint="eastAsia"/>
                <w:sz w:val="20"/>
                <w:szCs w:val="20"/>
              </w:rPr>
              <w:t>指揮をしてみよう！（</w:t>
            </w:r>
            <w:r w:rsidRPr="008F6D2C">
              <w:rPr>
                <w:sz w:val="20"/>
                <w:szCs w:val="20"/>
              </w:rPr>
              <w:t>p.52</w:t>
            </w:r>
            <w:r>
              <w:rPr>
                <w:rFonts w:hint="eastAsia"/>
                <w:sz w:val="20"/>
                <w:szCs w:val="20"/>
              </w:rPr>
              <w:t>）</w:t>
            </w:r>
          </w:p>
          <w:p w14:paraId="34BF425C" w14:textId="0A6421D5" w:rsidR="00645CE1" w:rsidRPr="008F6D2C" w:rsidRDefault="00645CE1" w:rsidP="00645CE1">
            <w:pPr>
              <w:spacing w:line="360" w:lineRule="exact"/>
              <w:rPr>
                <w:rFonts w:ascii="ＭＳ ゴシック" w:eastAsia="ＭＳ ゴシック" w:hAnsi="ＭＳ ゴシック"/>
                <w:sz w:val="20"/>
                <w:szCs w:val="20"/>
              </w:rPr>
            </w:pPr>
            <w:r w:rsidRPr="008F6D2C">
              <w:rPr>
                <w:rFonts w:hint="eastAsia"/>
                <w:sz w:val="20"/>
                <w:szCs w:val="20"/>
              </w:rPr>
              <w:t>「速度やタイミングをそろえるために必要なこと」の内容を読み，既習の曲などを用いて指揮の仕方を工夫する。</w:t>
            </w:r>
          </w:p>
        </w:tc>
        <w:tc>
          <w:tcPr>
            <w:tcW w:w="943" w:type="dxa"/>
            <w:vAlign w:val="center"/>
          </w:tcPr>
          <w:p w14:paraId="28619180" w14:textId="2EE16715" w:rsidR="00645CE1" w:rsidRPr="003A418A" w:rsidRDefault="00645CE1" w:rsidP="004C1FB6">
            <w:pPr>
              <w:spacing w:line="360" w:lineRule="exact"/>
              <w:jc w:val="center"/>
            </w:pPr>
            <w:r w:rsidRPr="003A418A">
              <w:t>１</w:t>
            </w:r>
          </w:p>
        </w:tc>
        <w:tc>
          <w:tcPr>
            <w:tcW w:w="1193" w:type="dxa"/>
            <w:vAlign w:val="center"/>
          </w:tcPr>
          <w:p w14:paraId="4217A71A" w14:textId="183C5BEF" w:rsidR="00645CE1" w:rsidRPr="003A418A" w:rsidRDefault="00645CE1" w:rsidP="004C1FB6">
            <w:pPr>
              <w:spacing w:line="360" w:lineRule="exact"/>
              <w:jc w:val="center"/>
            </w:pPr>
            <w:r w:rsidRPr="003A418A">
              <w:t>５</w:t>
            </w:r>
          </w:p>
        </w:tc>
        <w:tc>
          <w:tcPr>
            <w:tcW w:w="3310" w:type="dxa"/>
          </w:tcPr>
          <w:p w14:paraId="207274DA" w14:textId="238BF240" w:rsidR="00645CE1" w:rsidRPr="008F6D2C" w:rsidRDefault="00645CE1" w:rsidP="00EF39B2">
            <w:pPr>
              <w:ind w:firstLineChars="100" w:firstLine="200"/>
              <w:rPr>
                <w:rFonts w:asciiTheme="minorEastAsia" w:hAnsiTheme="minorEastAsia"/>
                <w:sz w:val="20"/>
                <w:szCs w:val="20"/>
              </w:rPr>
            </w:pPr>
            <w:r w:rsidRPr="00F752CA">
              <w:rPr>
                <w:rFonts w:asciiTheme="minorEastAsia" w:hAnsiTheme="minorEastAsia" w:hint="eastAsia"/>
                <w:sz w:val="20"/>
                <w:szCs w:val="20"/>
              </w:rPr>
              <w:t>実際に声を出して行う歌唱活動又は歌唱に関わる全ての学習活動の指導順序を変更する。</w:t>
            </w:r>
          </w:p>
        </w:tc>
        <w:tc>
          <w:tcPr>
            <w:tcW w:w="938" w:type="dxa"/>
            <w:vAlign w:val="center"/>
          </w:tcPr>
          <w:p w14:paraId="61F991F4" w14:textId="5E9FA85A" w:rsidR="00645CE1" w:rsidRPr="003A418A" w:rsidRDefault="00645CE1" w:rsidP="004C1FB6">
            <w:pPr>
              <w:spacing w:line="360" w:lineRule="exact"/>
              <w:jc w:val="center"/>
            </w:pPr>
            <w:r w:rsidRPr="003A418A">
              <w:t>５</w:t>
            </w:r>
          </w:p>
        </w:tc>
      </w:tr>
      <w:tr w:rsidR="00645CE1" w:rsidRPr="008F6D2C" w14:paraId="1B331E78" w14:textId="77777777" w:rsidTr="00A67977">
        <w:trPr>
          <w:trHeight w:val="1229"/>
        </w:trPr>
        <w:tc>
          <w:tcPr>
            <w:tcW w:w="2405" w:type="dxa"/>
          </w:tcPr>
          <w:p w14:paraId="49E4E660" w14:textId="1817DFBC" w:rsidR="00645CE1" w:rsidRPr="00F752CA" w:rsidRDefault="00645CE1" w:rsidP="00645CE1">
            <w:pPr>
              <w:rPr>
                <w:rFonts w:asciiTheme="majorEastAsia" w:eastAsiaTheme="majorEastAsia" w:hAnsiTheme="majorEastAsia"/>
                <w:sz w:val="20"/>
                <w:szCs w:val="20"/>
              </w:rPr>
            </w:pPr>
          </w:p>
        </w:tc>
        <w:tc>
          <w:tcPr>
            <w:tcW w:w="709" w:type="dxa"/>
          </w:tcPr>
          <w:p w14:paraId="6D66C0D2" w14:textId="1F1CB8BF" w:rsidR="00645CE1" w:rsidRPr="00645CE1" w:rsidRDefault="00645CE1" w:rsidP="00645CE1">
            <w:pPr>
              <w:jc w:val="center"/>
              <w:rPr>
                <w:rFonts w:asciiTheme="minorEastAsia" w:hAnsiTheme="minorEastAsia"/>
                <w:sz w:val="20"/>
                <w:szCs w:val="20"/>
              </w:rPr>
            </w:pPr>
            <w:r w:rsidRPr="00645CE1">
              <w:rPr>
                <w:rFonts w:hint="eastAsia"/>
                <w:sz w:val="20"/>
                <w:szCs w:val="20"/>
              </w:rPr>
              <w:t>配当時間外</w:t>
            </w:r>
          </w:p>
        </w:tc>
        <w:tc>
          <w:tcPr>
            <w:tcW w:w="5518" w:type="dxa"/>
          </w:tcPr>
          <w:p w14:paraId="0998FF89" w14:textId="77777777" w:rsidR="00645CE1" w:rsidRDefault="00645CE1" w:rsidP="00645CE1">
            <w:pPr>
              <w:spacing w:line="360" w:lineRule="exact"/>
              <w:rPr>
                <w:rFonts w:asciiTheme="majorEastAsia" w:eastAsiaTheme="majorEastAsia" w:hAnsiTheme="majorEastAsia"/>
                <w:sz w:val="20"/>
                <w:szCs w:val="20"/>
              </w:rPr>
            </w:pPr>
            <w:r w:rsidRPr="008F6D2C">
              <w:rPr>
                <w:rFonts w:asciiTheme="majorEastAsia" w:eastAsiaTheme="majorEastAsia" w:hAnsiTheme="majorEastAsia" w:hint="eastAsia"/>
                <w:sz w:val="20"/>
                <w:szCs w:val="20"/>
              </w:rPr>
              <w:t>ルールを守って音楽を楽しもう！</w:t>
            </w:r>
            <w:r w:rsidRPr="00645CE1">
              <w:rPr>
                <w:rFonts w:asciiTheme="minorEastAsia" w:hAnsiTheme="minorEastAsia" w:hint="eastAsia"/>
                <w:sz w:val="20"/>
                <w:szCs w:val="20"/>
              </w:rPr>
              <w:t>（p</w:t>
            </w:r>
            <w:r w:rsidRPr="00645CE1">
              <w:rPr>
                <w:rFonts w:asciiTheme="minorEastAsia" w:hAnsiTheme="minorEastAsia"/>
                <w:sz w:val="20"/>
                <w:szCs w:val="20"/>
              </w:rPr>
              <w:t>.50</w:t>
            </w:r>
            <w:r w:rsidRPr="00645CE1">
              <w:rPr>
                <w:rFonts w:asciiTheme="minorEastAsia" w:hAnsiTheme="minorEastAsia" w:hint="eastAsia"/>
                <w:sz w:val="20"/>
                <w:szCs w:val="20"/>
              </w:rPr>
              <w:t>）</w:t>
            </w:r>
          </w:p>
          <w:p w14:paraId="1A00313A" w14:textId="791083B0" w:rsidR="00645CE1" w:rsidRPr="008F6D2C" w:rsidRDefault="00645CE1" w:rsidP="00EF39B2">
            <w:pPr>
              <w:spacing w:line="360" w:lineRule="exact"/>
              <w:ind w:firstLineChars="100" w:firstLine="200"/>
              <w:rPr>
                <w:rFonts w:ascii="ＭＳ ゴシック" w:eastAsia="ＭＳ ゴシック" w:hAnsi="ＭＳ ゴシック"/>
                <w:sz w:val="20"/>
                <w:szCs w:val="20"/>
              </w:rPr>
            </w:pPr>
            <w:r w:rsidRPr="008F6D2C">
              <w:rPr>
                <w:rFonts w:hint="eastAsia"/>
                <w:sz w:val="20"/>
                <w:szCs w:val="20"/>
              </w:rPr>
              <w:t>内容を読んで理解し，「なぜ</w:t>
            </w:r>
            <w:r>
              <w:rPr>
                <w:rFonts w:hint="eastAsia"/>
                <w:sz w:val="20"/>
                <w:szCs w:val="20"/>
              </w:rPr>
              <w:t>音楽を楽しむ際に</w:t>
            </w:r>
            <w:r w:rsidRPr="008F6D2C">
              <w:rPr>
                <w:rFonts w:hint="eastAsia"/>
                <w:sz w:val="20"/>
                <w:szCs w:val="20"/>
              </w:rPr>
              <w:t>ルールを守る必要があるのか」について考える。</w:t>
            </w:r>
          </w:p>
        </w:tc>
        <w:tc>
          <w:tcPr>
            <w:tcW w:w="943" w:type="dxa"/>
            <w:vAlign w:val="center"/>
          </w:tcPr>
          <w:p w14:paraId="146D3825" w14:textId="77777777" w:rsidR="00645CE1" w:rsidRDefault="00645CE1" w:rsidP="00645CE1">
            <w:pPr>
              <w:spacing w:line="360" w:lineRule="exact"/>
              <w:jc w:val="center"/>
              <w:rPr>
                <w:rFonts w:asciiTheme="minorEastAsia" w:hAnsiTheme="minorEastAsia"/>
              </w:rPr>
            </w:pPr>
          </w:p>
        </w:tc>
        <w:tc>
          <w:tcPr>
            <w:tcW w:w="1193" w:type="dxa"/>
            <w:vAlign w:val="center"/>
          </w:tcPr>
          <w:p w14:paraId="3D0F8E27" w14:textId="77777777" w:rsidR="00645CE1" w:rsidRDefault="00645CE1" w:rsidP="00645CE1">
            <w:pPr>
              <w:spacing w:line="360" w:lineRule="exact"/>
              <w:jc w:val="center"/>
              <w:rPr>
                <w:rFonts w:asciiTheme="minorEastAsia" w:hAnsiTheme="minorEastAsia"/>
              </w:rPr>
            </w:pPr>
          </w:p>
        </w:tc>
        <w:tc>
          <w:tcPr>
            <w:tcW w:w="3310" w:type="dxa"/>
          </w:tcPr>
          <w:p w14:paraId="18CD362D" w14:textId="1193E3B8" w:rsidR="00645CE1" w:rsidRPr="00F752CA" w:rsidRDefault="00645CE1" w:rsidP="00EF39B2">
            <w:pPr>
              <w:ind w:firstLineChars="100" w:firstLine="200"/>
              <w:rPr>
                <w:rFonts w:asciiTheme="minorEastAsia" w:hAnsiTheme="minorEastAsia"/>
                <w:sz w:val="20"/>
                <w:szCs w:val="20"/>
              </w:rPr>
            </w:pPr>
            <w:r w:rsidRPr="008F6D2C">
              <w:rPr>
                <w:rFonts w:asciiTheme="minorEastAsia" w:hAnsiTheme="minorEastAsia" w:hint="eastAsia"/>
                <w:sz w:val="20"/>
                <w:szCs w:val="20"/>
              </w:rPr>
              <w:t>歌唱活動が制限される場合は，この</w:t>
            </w:r>
            <w:r>
              <w:rPr>
                <w:rFonts w:asciiTheme="minorEastAsia" w:hAnsiTheme="minorEastAsia" w:hint="eastAsia"/>
                <w:sz w:val="20"/>
                <w:szCs w:val="20"/>
              </w:rPr>
              <w:t>教材</w:t>
            </w:r>
            <w:r w:rsidRPr="008F6D2C">
              <w:rPr>
                <w:rFonts w:asciiTheme="minorEastAsia" w:hAnsiTheme="minorEastAsia" w:hint="eastAsia"/>
                <w:sz w:val="20"/>
                <w:szCs w:val="20"/>
              </w:rPr>
              <w:t>を先に取り上げてもよい。</w:t>
            </w:r>
          </w:p>
        </w:tc>
        <w:tc>
          <w:tcPr>
            <w:tcW w:w="938" w:type="dxa"/>
            <w:vAlign w:val="center"/>
          </w:tcPr>
          <w:p w14:paraId="13A4252E" w14:textId="77777777" w:rsidR="00645CE1" w:rsidRDefault="00645CE1" w:rsidP="00645CE1">
            <w:pPr>
              <w:spacing w:line="360" w:lineRule="exact"/>
              <w:jc w:val="center"/>
              <w:rPr>
                <w:rFonts w:asciiTheme="minorEastAsia" w:hAnsiTheme="minorEastAsia"/>
              </w:rPr>
            </w:pPr>
          </w:p>
        </w:tc>
      </w:tr>
    </w:tbl>
    <w:p w14:paraId="5DF5549B" w14:textId="18E2E692" w:rsidR="00C3766B" w:rsidRPr="008F6D2C" w:rsidRDefault="00C3766B" w:rsidP="00702DE6">
      <w:pPr>
        <w:jc w:val="left"/>
        <w:rPr>
          <w:sz w:val="20"/>
          <w:szCs w:val="20"/>
        </w:rPr>
      </w:pPr>
    </w:p>
    <w:sectPr w:rsidR="00C3766B" w:rsidRPr="008F6D2C" w:rsidSect="002F2882">
      <w:footerReference w:type="even" r:id="rId10"/>
      <w:footerReference w:type="default" r:id="rId11"/>
      <w:pgSz w:w="16820" w:h="11900" w:orient="landscape"/>
      <w:pgMar w:top="1021" w:right="907" w:bottom="1021" w:left="907" w:header="851" w:footer="992"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F7D6A" w14:textId="77777777" w:rsidR="00DD5BE4" w:rsidRDefault="00DD5BE4" w:rsidP="00FF44A8">
      <w:r>
        <w:separator/>
      </w:r>
    </w:p>
  </w:endnote>
  <w:endnote w:type="continuationSeparator" w:id="0">
    <w:p w14:paraId="37296A64" w14:textId="77777777" w:rsidR="00DD5BE4" w:rsidRDefault="00DD5BE4" w:rsidP="00FF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S-Mincho">
    <w:altName w:val="ＤＦ行書体"/>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2161" w14:textId="77777777" w:rsidR="00576FE3" w:rsidRDefault="00576FE3" w:rsidP="007E22F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5BE7AEF" w14:textId="77777777" w:rsidR="00576FE3" w:rsidRDefault="00576FE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2E82B" w14:textId="1B35A4A5" w:rsidR="00576FE3" w:rsidRDefault="00576FE3" w:rsidP="007E22F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700BC">
      <w:rPr>
        <w:rStyle w:val="a6"/>
        <w:noProof/>
      </w:rPr>
      <w:t>2</w:t>
    </w:r>
    <w:r>
      <w:rPr>
        <w:rStyle w:val="a6"/>
      </w:rPr>
      <w:fldChar w:fldCharType="end"/>
    </w:r>
  </w:p>
  <w:p w14:paraId="00B1FEA6" w14:textId="77777777" w:rsidR="00576FE3" w:rsidRDefault="00576FE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C2700" w14:textId="77777777" w:rsidR="00DD5BE4" w:rsidRDefault="00DD5BE4" w:rsidP="00FF44A8">
      <w:r>
        <w:separator/>
      </w:r>
    </w:p>
  </w:footnote>
  <w:footnote w:type="continuationSeparator" w:id="0">
    <w:p w14:paraId="73AD1011" w14:textId="77777777" w:rsidR="00DD5BE4" w:rsidRDefault="00DD5BE4" w:rsidP="00FF4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hideSpellingErrors/>
  <w:hideGrammaticalErrors/>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A6C"/>
    <w:rsid w:val="000037C2"/>
    <w:rsid w:val="00007D12"/>
    <w:rsid w:val="000277D5"/>
    <w:rsid w:val="00035333"/>
    <w:rsid w:val="00051C23"/>
    <w:rsid w:val="000873F7"/>
    <w:rsid w:val="000A1147"/>
    <w:rsid w:val="000A2044"/>
    <w:rsid w:val="000A2DC1"/>
    <w:rsid w:val="000A38CC"/>
    <w:rsid w:val="00120CEA"/>
    <w:rsid w:val="00124C91"/>
    <w:rsid w:val="001345D9"/>
    <w:rsid w:val="001370BD"/>
    <w:rsid w:val="00147022"/>
    <w:rsid w:val="00165BC9"/>
    <w:rsid w:val="001B65B7"/>
    <w:rsid w:val="001C618B"/>
    <w:rsid w:val="001E2241"/>
    <w:rsid w:val="001F2D03"/>
    <w:rsid w:val="00210A79"/>
    <w:rsid w:val="00211D37"/>
    <w:rsid w:val="00216082"/>
    <w:rsid w:val="00262260"/>
    <w:rsid w:val="002852A1"/>
    <w:rsid w:val="00290358"/>
    <w:rsid w:val="002B3A24"/>
    <w:rsid w:val="002C01FB"/>
    <w:rsid w:val="002C3B76"/>
    <w:rsid w:val="002C6B64"/>
    <w:rsid w:val="002E1441"/>
    <w:rsid w:val="002F2882"/>
    <w:rsid w:val="003007FF"/>
    <w:rsid w:val="003027AE"/>
    <w:rsid w:val="00307D19"/>
    <w:rsid w:val="00367870"/>
    <w:rsid w:val="003700BC"/>
    <w:rsid w:val="003803F2"/>
    <w:rsid w:val="003A1F2E"/>
    <w:rsid w:val="003A418A"/>
    <w:rsid w:val="003D570D"/>
    <w:rsid w:val="003D6BD5"/>
    <w:rsid w:val="00402009"/>
    <w:rsid w:val="004133E5"/>
    <w:rsid w:val="004B6430"/>
    <w:rsid w:val="004C1FB6"/>
    <w:rsid w:val="004C7E0E"/>
    <w:rsid w:val="00555A51"/>
    <w:rsid w:val="00576FE3"/>
    <w:rsid w:val="00582567"/>
    <w:rsid w:val="00593D4E"/>
    <w:rsid w:val="005A2F38"/>
    <w:rsid w:val="005B7CB6"/>
    <w:rsid w:val="005D77E3"/>
    <w:rsid w:val="00605FAB"/>
    <w:rsid w:val="00607F3E"/>
    <w:rsid w:val="00644900"/>
    <w:rsid w:val="00645B34"/>
    <w:rsid w:val="00645CE1"/>
    <w:rsid w:val="0066265B"/>
    <w:rsid w:val="00662D32"/>
    <w:rsid w:val="00663977"/>
    <w:rsid w:val="00664337"/>
    <w:rsid w:val="00680844"/>
    <w:rsid w:val="006B14E4"/>
    <w:rsid w:val="006C797A"/>
    <w:rsid w:val="006D35DD"/>
    <w:rsid w:val="006E7D8A"/>
    <w:rsid w:val="006F3776"/>
    <w:rsid w:val="00702DE6"/>
    <w:rsid w:val="0070412D"/>
    <w:rsid w:val="007300C0"/>
    <w:rsid w:val="00770E83"/>
    <w:rsid w:val="007A232E"/>
    <w:rsid w:val="007B788C"/>
    <w:rsid w:val="007C12B6"/>
    <w:rsid w:val="007D58A4"/>
    <w:rsid w:val="007E22F3"/>
    <w:rsid w:val="007E546E"/>
    <w:rsid w:val="007F5595"/>
    <w:rsid w:val="008571AF"/>
    <w:rsid w:val="008600E8"/>
    <w:rsid w:val="00885685"/>
    <w:rsid w:val="008D1988"/>
    <w:rsid w:val="008E4C24"/>
    <w:rsid w:val="008E5EE2"/>
    <w:rsid w:val="008F19F1"/>
    <w:rsid w:val="008F6D2C"/>
    <w:rsid w:val="00917C53"/>
    <w:rsid w:val="00934991"/>
    <w:rsid w:val="00934A2F"/>
    <w:rsid w:val="009659ED"/>
    <w:rsid w:val="00990759"/>
    <w:rsid w:val="009A6456"/>
    <w:rsid w:val="009C1D15"/>
    <w:rsid w:val="009D2FAC"/>
    <w:rsid w:val="009D7F66"/>
    <w:rsid w:val="00A0622D"/>
    <w:rsid w:val="00A10B70"/>
    <w:rsid w:val="00A417DA"/>
    <w:rsid w:val="00A4434C"/>
    <w:rsid w:val="00A52266"/>
    <w:rsid w:val="00A54085"/>
    <w:rsid w:val="00A67977"/>
    <w:rsid w:val="00A83A14"/>
    <w:rsid w:val="00AB51A9"/>
    <w:rsid w:val="00AB6280"/>
    <w:rsid w:val="00AD0BB0"/>
    <w:rsid w:val="00AF2C05"/>
    <w:rsid w:val="00B25220"/>
    <w:rsid w:val="00B42863"/>
    <w:rsid w:val="00B87276"/>
    <w:rsid w:val="00BA6D35"/>
    <w:rsid w:val="00BC7547"/>
    <w:rsid w:val="00BD7623"/>
    <w:rsid w:val="00BE103E"/>
    <w:rsid w:val="00BE4E00"/>
    <w:rsid w:val="00BF3B9D"/>
    <w:rsid w:val="00C153E0"/>
    <w:rsid w:val="00C20747"/>
    <w:rsid w:val="00C34D45"/>
    <w:rsid w:val="00C3766B"/>
    <w:rsid w:val="00C41709"/>
    <w:rsid w:val="00C43AA1"/>
    <w:rsid w:val="00C6306D"/>
    <w:rsid w:val="00C71089"/>
    <w:rsid w:val="00C74052"/>
    <w:rsid w:val="00C84201"/>
    <w:rsid w:val="00C85189"/>
    <w:rsid w:val="00C851BE"/>
    <w:rsid w:val="00CA2441"/>
    <w:rsid w:val="00CC10C6"/>
    <w:rsid w:val="00D02A6C"/>
    <w:rsid w:val="00D06BD7"/>
    <w:rsid w:val="00D15F89"/>
    <w:rsid w:val="00D259D6"/>
    <w:rsid w:val="00D5074E"/>
    <w:rsid w:val="00D6424E"/>
    <w:rsid w:val="00D666B0"/>
    <w:rsid w:val="00D948DD"/>
    <w:rsid w:val="00D974C7"/>
    <w:rsid w:val="00DB4F57"/>
    <w:rsid w:val="00DC386D"/>
    <w:rsid w:val="00DD5BE4"/>
    <w:rsid w:val="00DE5CC9"/>
    <w:rsid w:val="00DF4AFF"/>
    <w:rsid w:val="00E2457E"/>
    <w:rsid w:val="00E26C10"/>
    <w:rsid w:val="00E67255"/>
    <w:rsid w:val="00EA5121"/>
    <w:rsid w:val="00EC1FFF"/>
    <w:rsid w:val="00EF39B2"/>
    <w:rsid w:val="00F0277F"/>
    <w:rsid w:val="00F10795"/>
    <w:rsid w:val="00F123A2"/>
    <w:rsid w:val="00F13664"/>
    <w:rsid w:val="00F25B96"/>
    <w:rsid w:val="00F36686"/>
    <w:rsid w:val="00F752CA"/>
    <w:rsid w:val="00F806AE"/>
    <w:rsid w:val="00F92964"/>
    <w:rsid w:val="00FA241C"/>
    <w:rsid w:val="00FB275C"/>
    <w:rsid w:val="00FB2B7B"/>
    <w:rsid w:val="00FC6DAF"/>
    <w:rsid w:val="00FF2D5D"/>
    <w:rsid w:val="00FF44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3BB64D"/>
  <w14:defaultImageDpi w14:val="300"/>
  <w15:docId w15:val="{5B31C128-8B89-BF40-8BDF-1EDDE53C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8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FF44A8"/>
    <w:pPr>
      <w:tabs>
        <w:tab w:val="center" w:pos="4252"/>
        <w:tab w:val="right" w:pos="8504"/>
      </w:tabs>
      <w:snapToGrid w:val="0"/>
    </w:pPr>
  </w:style>
  <w:style w:type="character" w:customStyle="1" w:styleId="a5">
    <w:name w:val="フッター (文字)"/>
    <w:basedOn w:val="a0"/>
    <w:link w:val="a4"/>
    <w:uiPriority w:val="99"/>
    <w:rsid w:val="00FF44A8"/>
  </w:style>
  <w:style w:type="character" w:styleId="a6">
    <w:name w:val="page number"/>
    <w:basedOn w:val="a0"/>
    <w:uiPriority w:val="99"/>
    <w:semiHidden/>
    <w:unhideWhenUsed/>
    <w:rsid w:val="00FF44A8"/>
  </w:style>
  <w:style w:type="paragraph" w:styleId="a7">
    <w:name w:val="Balloon Text"/>
    <w:basedOn w:val="a"/>
    <w:link w:val="a8"/>
    <w:uiPriority w:val="99"/>
    <w:semiHidden/>
    <w:unhideWhenUsed/>
    <w:rsid w:val="00EC1FFF"/>
    <w:rPr>
      <w:rFonts w:ascii="ＭＳ 明朝" w:eastAsia="ＭＳ 明朝"/>
      <w:sz w:val="18"/>
      <w:szCs w:val="18"/>
    </w:rPr>
  </w:style>
  <w:style w:type="character" w:customStyle="1" w:styleId="a8">
    <w:name w:val="吹き出し (文字)"/>
    <w:basedOn w:val="a0"/>
    <w:link w:val="a7"/>
    <w:uiPriority w:val="99"/>
    <w:semiHidden/>
    <w:rsid w:val="00EC1FFF"/>
    <w:rPr>
      <w:rFonts w:ascii="ＭＳ 明朝" w:eastAsia="ＭＳ 明朝"/>
      <w:sz w:val="18"/>
      <w:szCs w:val="18"/>
    </w:rPr>
  </w:style>
  <w:style w:type="character" w:styleId="a9">
    <w:name w:val="Hyperlink"/>
    <w:basedOn w:val="a0"/>
    <w:uiPriority w:val="99"/>
    <w:unhideWhenUsed/>
    <w:rsid w:val="002852A1"/>
    <w:rPr>
      <w:color w:val="0000FF"/>
      <w:u w:val="single"/>
    </w:rPr>
  </w:style>
  <w:style w:type="character" w:customStyle="1" w:styleId="1">
    <w:name w:val="未解決のメンション1"/>
    <w:basedOn w:val="a0"/>
    <w:uiPriority w:val="99"/>
    <w:semiHidden/>
    <w:unhideWhenUsed/>
    <w:rsid w:val="002852A1"/>
    <w:rPr>
      <w:color w:val="605E5C"/>
      <w:shd w:val="clear" w:color="auto" w:fill="E1DFDD"/>
    </w:rPr>
  </w:style>
  <w:style w:type="character" w:styleId="aa">
    <w:name w:val="annotation reference"/>
    <w:basedOn w:val="a0"/>
    <w:uiPriority w:val="99"/>
    <w:semiHidden/>
    <w:unhideWhenUsed/>
    <w:rsid w:val="002F2882"/>
    <w:rPr>
      <w:sz w:val="18"/>
      <w:szCs w:val="18"/>
    </w:rPr>
  </w:style>
  <w:style w:type="paragraph" w:styleId="ab">
    <w:name w:val="annotation text"/>
    <w:basedOn w:val="a"/>
    <w:link w:val="ac"/>
    <w:uiPriority w:val="99"/>
    <w:unhideWhenUsed/>
    <w:rsid w:val="002F2882"/>
    <w:pPr>
      <w:jc w:val="left"/>
    </w:pPr>
  </w:style>
  <w:style w:type="character" w:customStyle="1" w:styleId="ac">
    <w:name w:val="コメント文字列 (文字)"/>
    <w:basedOn w:val="a0"/>
    <w:link w:val="ab"/>
    <w:uiPriority w:val="99"/>
    <w:rsid w:val="002F2882"/>
  </w:style>
  <w:style w:type="paragraph" w:styleId="ad">
    <w:name w:val="annotation subject"/>
    <w:basedOn w:val="ab"/>
    <w:next w:val="ab"/>
    <w:link w:val="ae"/>
    <w:uiPriority w:val="99"/>
    <w:semiHidden/>
    <w:unhideWhenUsed/>
    <w:rsid w:val="002C3B76"/>
    <w:rPr>
      <w:b/>
      <w:bCs/>
    </w:rPr>
  </w:style>
  <w:style w:type="character" w:customStyle="1" w:styleId="ae">
    <w:name w:val="コメント内容 (文字)"/>
    <w:basedOn w:val="ac"/>
    <w:link w:val="ad"/>
    <w:uiPriority w:val="99"/>
    <w:semiHidden/>
    <w:rsid w:val="002C3B76"/>
    <w:rPr>
      <w:b/>
      <w:bCs/>
    </w:rPr>
  </w:style>
  <w:style w:type="paragraph" w:styleId="af">
    <w:name w:val="header"/>
    <w:basedOn w:val="a"/>
    <w:link w:val="af0"/>
    <w:uiPriority w:val="99"/>
    <w:unhideWhenUsed/>
    <w:rsid w:val="00120CEA"/>
    <w:pPr>
      <w:tabs>
        <w:tab w:val="center" w:pos="4252"/>
        <w:tab w:val="right" w:pos="8504"/>
      </w:tabs>
      <w:snapToGrid w:val="0"/>
    </w:pPr>
  </w:style>
  <w:style w:type="character" w:customStyle="1" w:styleId="af0">
    <w:name w:val="ヘッダー (文字)"/>
    <w:basedOn w:val="a0"/>
    <w:link w:val="af"/>
    <w:uiPriority w:val="99"/>
    <w:rsid w:val="00120CEA"/>
  </w:style>
  <w:style w:type="character" w:styleId="af1">
    <w:name w:val="FollowedHyperlink"/>
    <w:basedOn w:val="a0"/>
    <w:uiPriority w:val="99"/>
    <w:semiHidden/>
    <w:unhideWhenUsed/>
    <w:rsid w:val="00C43A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46884">
      <w:bodyDiv w:val="1"/>
      <w:marLeft w:val="0"/>
      <w:marRight w:val="0"/>
      <w:marTop w:val="0"/>
      <w:marBottom w:val="0"/>
      <w:divBdr>
        <w:top w:val="none" w:sz="0" w:space="0" w:color="auto"/>
        <w:left w:val="none" w:sz="0" w:space="0" w:color="auto"/>
        <w:bottom w:val="none" w:sz="0" w:space="0" w:color="auto"/>
        <w:right w:val="none" w:sz="0" w:space="0" w:color="auto"/>
      </w:divBdr>
    </w:div>
    <w:div w:id="85800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ta.kyogei.co.jp/data_room/nenkei/chu_keikaku28_2/h30_nenkei_3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75710-F7AA-AA47-BE81-22670D8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560</Words>
  <Characters>3193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今井 康人</cp:lastModifiedBy>
  <cp:revision>31</cp:revision>
  <cp:lastPrinted>2020-05-22T04:42:00Z</cp:lastPrinted>
  <dcterms:created xsi:type="dcterms:W3CDTF">2020-05-22T05:21:00Z</dcterms:created>
  <dcterms:modified xsi:type="dcterms:W3CDTF">2020-06-19T04:51:00Z</dcterms:modified>
</cp:coreProperties>
</file>