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4E0" w14:textId="4233A3DD" w:rsidR="000F0036" w:rsidRDefault="000F0036" w:rsidP="000F0036">
      <w:pPr>
        <w:widowControl/>
        <w:jc w:val="center"/>
        <w:rPr>
          <w:rFonts w:ascii="HGP明朝E" w:eastAsia="HGP明朝E" w:hAnsi="HGP明朝E" w:cs="Times New Roman"/>
          <w:bCs/>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0DD08A9C" w14:textId="146241D7" w:rsidR="000F0036" w:rsidRPr="00A547D2" w:rsidRDefault="000F0036" w:rsidP="000F0036">
      <w:pPr>
        <w:widowControl/>
        <w:jc w:val="right"/>
        <w:rPr>
          <w:rFonts w:ascii="HGP明朝E" w:eastAsia="HGP明朝E" w:hAnsi="HGP明朝E" w:cs="Times New Roman"/>
          <w:kern w:val="0"/>
          <w:sz w:val="36"/>
          <w:szCs w:val="36"/>
        </w:rPr>
      </w:pPr>
      <w:r w:rsidRPr="000D0959">
        <w:rPr>
          <w:rFonts w:asciiTheme="majorEastAsia" w:eastAsiaTheme="majorEastAsia" w:hAnsiTheme="majorEastAsia" w:hint="eastAsia"/>
          <w:lang w:eastAsia="zh-CN"/>
        </w:rPr>
        <w:t>教育芸術社</w:t>
      </w:r>
    </w:p>
    <w:p w14:paraId="66DC200E" w14:textId="59AA5FAF" w:rsidR="000E5002" w:rsidRPr="0023795A" w:rsidRDefault="000E5002" w:rsidP="000E5002">
      <w:pPr>
        <w:rPr>
          <w:rFonts w:ascii="HGP明朝E" w:eastAsia="HGP明朝E" w:hAnsi="HGP明朝E"/>
          <w:color w:val="000000" w:themeColor="text1"/>
          <w:sz w:val="32"/>
          <w:szCs w:val="32"/>
        </w:rPr>
      </w:pPr>
      <w:r w:rsidRPr="0023795A">
        <w:rPr>
          <w:rFonts w:ascii="HGP明朝E" w:eastAsia="HGP明朝E" w:hAnsi="HGP明朝E" w:hint="eastAsia"/>
          <w:color w:val="000000" w:themeColor="text1"/>
          <w:sz w:val="32"/>
          <w:szCs w:val="32"/>
        </w:rPr>
        <w:t>音楽　［小学校</w:t>
      </w:r>
      <w:r w:rsidR="00291A2E" w:rsidRPr="0023795A">
        <w:rPr>
          <w:rFonts w:ascii="HGP明朝E" w:eastAsia="HGP明朝E" w:hAnsi="HGP明朝E" w:hint="eastAsia"/>
          <w:color w:val="000000" w:themeColor="text1"/>
          <w:sz w:val="32"/>
          <w:szCs w:val="32"/>
        </w:rPr>
        <w:t xml:space="preserve">　</w:t>
      </w:r>
      <w:r w:rsidRPr="0023795A">
        <w:rPr>
          <w:rFonts w:ascii="HGP明朝E" w:eastAsia="HGP明朝E" w:hAnsi="HGP明朝E" w:hint="eastAsia"/>
          <w:color w:val="000000" w:themeColor="text1"/>
          <w:sz w:val="32"/>
          <w:szCs w:val="32"/>
        </w:rPr>
        <w:t>第</w:t>
      </w:r>
      <w:r w:rsidR="00F543B9">
        <w:rPr>
          <w:rFonts w:ascii="HGP明朝E" w:eastAsia="HGP明朝E" w:hAnsi="HGP明朝E" w:hint="eastAsia"/>
          <w:color w:val="000000" w:themeColor="text1"/>
          <w:sz w:val="32"/>
          <w:szCs w:val="32"/>
        </w:rPr>
        <w:t>５</w:t>
      </w:r>
      <w:r w:rsidRPr="0023795A">
        <w:rPr>
          <w:rFonts w:ascii="HGP明朝E" w:eastAsia="HGP明朝E" w:hAnsi="HGP明朝E" w:hint="eastAsia"/>
          <w:color w:val="000000" w:themeColor="text1"/>
          <w:sz w:val="32"/>
          <w:szCs w:val="32"/>
        </w:rPr>
        <w:t>学年］</w:t>
      </w:r>
    </w:p>
    <w:p w14:paraId="25C6B47F" w14:textId="77777777" w:rsidR="000E5002" w:rsidRPr="0023795A" w:rsidRDefault="000E5002" w:rsidP="000E5002">
      <w:pPr>
        <w:rPr>
          <w:color w:val="000000" w:themeColor="text1"/>
        </w:rPr>
      </w:pPr>
    </w:p>
    <w:p w14:paraId="530725D5" w14:textId="08C7034E" w:rsidR="000E5002" w:rsidRPr="0023795A" w:rsidRDefault="000E5002" w:rsidP="000E5002">
      <w:pPr>
        <w:ind w:firstLineChars="50" w:firstLine="120"/>
        <w:rPr>
          <w:color w:val="000000" w:themeColor="text1"/>
        </w:rPr>
      </w:pPr>
      <w:r w:rsidRPr="0023795A">
        <w:rPr>
          <w:rFonts w:hint="eastAsia"/>
          <w:color w:val="000000" w:themeColor="text1"/>
        </w:rPr>
        <w:t>以下の資料は</w:t>
      </w:r>
      <w:r w:rsidR="00F635B1" w:rsidRPr="0023795A">
        <w:rPr>
          <w:rFonts w:hint="eastAsia"/>
          <w:color w:val="000000" w:themeColor="text1"/>
        </w:rPr>
        <w:t>，</w:t>
      </w:r>
      <w:r w:rsidRPr="0023795A">
        <w:rPr>
          <w:rFonts w:hint="eastAsia"/>
          <w:color w:val="000000" w:themeColor="text1"/>
        </w:rPr>
        <w:t>当社の教師用指導書ならびにホームページに提示している第</w:t>
      </w:r>
      <w:r w:rsidR="00F543B9">
        <w:rPr>
          <w:rFonts w:hint="eastAsia"/>
          <w:color w:val="000000" w:themeColor="text1"/>
        </w:rPr>
        <w:t>５</w:t>
      </w:r>
      <w:r w:rsidRPr="0023795A">
        <w:rPr>
          <w:rFonts w:hint="eastAsia"/>
          <w:color w:val="000000" w:themeColor="text1"/>
        </w:rPr>
        <w:t>学年の年間指導計画作成資料に基づき</w:t>
      </w:r>
      <w:r w:rsidR="00F635B1" w:rsidRPr="0023795A">
        <w:rPr>
          <w:rFonts w:hint="eastAsia"/>
          <w:color w:val="000000" w:themeColor="text1"/>
        </w:rPr>
        <w:t>，</w:t>
      </w:r>
      <w:r w:rsidRPr="0023795A">
        <w:rPr>
          <w:rFonts w:hint="eastAsia"/>
          <w:color w:val="000000" w:themeColor="text1"/>
        </w:rPr>
        <w:t>今後の学習活動の重点化等に関連して</w:t>
      </w:r>
      <w:r w:rsidR="005D6474">
        <w:rPr>
          <w:rFonts w:hint="eastAsia"/>
          <w:color w:val="000000" w:themeColor="text1"/>
        </w:rPr>
        <w:t>，</w:t>
      </w:r>
    </w:p>
    <w:p w14:paraId="544330F9" w14:textId="77777777" w:rsidR="000E5002" w:rsidRPr="0023795A" w:rsidRDefault="000E5002" w:rsidP="000E5002">
      <w:pPr>
        <w:rPr>
          <w:color w:val="000000" w:themeColor="text1"/>
        </w:rPr>
      </w:pPr>
      <w:r w:rsidRPr="0023795A">
        <w:rPr>
          <w:rFonts w:hint="eastAsia"/>
          <w:color w:val="000000" w:themeColor="text1"/>
        </w:rPr>
        <w:t>１．学校の授業以外の場において行うことが考えられる教材・学習活動とその時数</w:t>
      </w:r>
    </w:p>
    <w:p w14:paraId="30BA9D12" w14:textId="77777777" w:rsidR="000E5002" w:rsidRPr="0023795A" w:rsidRDefault="000E5002" w:rsidP="000E5002">
      <w:pPr>
        <w:rPr>
          <w:color w:val="000000" w:themeColor="text1"/>
        </w:rPr>
      </w:pPr>
      <w:r w:rsidRPr="0023795A">
        <w:rPr>
          <w:rFonts w:hint="eastAsia"/>
          <w:color w:val="000000" w:themeColor="text1"/>
        </w:rPr>
        <w:t>２．感染症対策の観点から指導順序の変更が考えられる教材・学習活動とその時数</w:t>
      </w:r>
    </w:p>
    <w:p w14:paraId="02288280" w14:textId="77777777" w:rsidR="000E5002" w:rsidRPr="0023795A" w:rsidRDefault="000E5002" w:rsidP="000E5002">
      <w:pPr>
        <w:rPr>
          <w:color w:val="000000" w:themeColor="text1"/>
        </w:rPr>
      </w:pPr>
      <w:r w:rsidRPr="0023795A">
        <w:rPr>
          <w:rFonts w:hint="eastAsia"/>
          <w:color w:val="000000" w:themeColor="text1"/>
        </w:rPr>
        <w:t>について一覧にまとめたものです。</w:t>
      </w:r>
    </w:p>
    <w:p w14:paraId="093089B2" w14:textId="77777777" w:rsidR="005D6474" w:rsidRPr="00F75A6D" w:rsidRDefault="005D6474" w:rsidP="005D6474">
      <w:pPr>
        <w:ind w:firstLineChars="100" w:firstLine="240"/>
      </w:pPr>
      <w:r w:rsidRPr="00C763C5">
        <w:rPr>
          <w:rFonts w:hint="eastAsia"/>
          <w:color w:val="000000" w:themeColor="text1"/>
        </w:rPr>
        <w:t>なお</w:t>
      </w:r>
      <w:r>
        <w:rPr>
          <w:rFonts w:hint="eastAsia"/>
          <w:color w:val="000000" w:themeColor="text1"/>
        </w:rPr>
        <w:t>，</w:t>
      </w:r>
      <w:r>
        <w:rPr>
          <w:rFonts w:hint="eastAsia"/>
        </w:rPr>
        <w:t>当該学年で取り扱う内容や歌唱共通教材については，指導順序を入れ替えてもなお実施が困難となった場合，次年度以降において取り上げたり，類似した題材と組み合わせて取り上げたりするなどの配慮が必要となります。そのような</w:t>
      </w:r>
      <w:r w:rsidRPr="00F75A6D">
        <w:rPr>
          <w:rFonts w:asciiTheme="minorEastAsia" w:hAnsiTheme="minorEastAsia" w:cs="ＭＳ Ｐゴシック"/>
          <w:color w:val="000000"/>
          <w:kern w:val="0"/>
        </w:rPr>
        <w:t>場合には担当</w:t>
      </w:r>
      <w:r>
        <w:rPr>
          <w:rFonts w:asciiTheme="minorEastAsia" w:hAnsiTheme="minorEastAsia" w:cs="ＭＳ Ｐゴシック" w:hint="eastAsia"/>
          <w:color w:val="000000"/>
          <w:kern w:val="0"/>
        </w:rPr>
        <w:t>の先生間</w:t>
      </w:r>
      <w:r w:rsidRPr="00F75A6D">
        <w:rPr>
          <w:rFonts w:asciiTheme="minorEastAsia" w:hAnsiTheme="minorEastAsia" w:cs="ＭＳ Ｐゴシック" w:hint="eastAsia"/>
          <w:color w:val="000000"/>
          <w:kern w:val="0"/>
        </w:rPr>
        <w:t>で</w:t>
      </w:r>
      <w:r>
        <w:rPr>
          <w:rFonts w:asciiTheme="minorEastAsia" w:hAnsiTheme="minorEastAsia" w:cs="ＭＳ Ｐゴシック" w:hint="eastAsia"/>
          <w:color w:val="000000"/>
          <w:kern w:val="0"/>
        </w:rPr>
        <w:t>確実に</w:t>
      </w:r>
      <w:r w:rsidRPr="00F75A6D">
        <w:rPr>
          <w:rFonts w:asciiTheme="minorEastAsia" w:hAnsiTheme="minorEastAsia" w:cs="ＭＳ Ｐゴシック"/>
          <w:color w:val="000000"/>
          <w:kern w:val="0"/>
        </w:rPr>
        <w:t>引</w:t>
      </w:r>
      <w:r>
        <w:rPr>
          <w:rFonts w:asciiTheme="minorEastAsia" w:hAnsiTheme="minorEastAsia" w:cs="ＭＳ Ｐゴシック" w:hint="eastAsia"/>
          <w:color w:val="000000"/>
          <w:kern w:val="0"/>
        </w:rPr>
        <w:t>き</w:t>
      </w:r>
      <w:r w:rsidRPr="00F75A6D">
        <w:rPr>
          <w:rFonts w:asciiTheme="minorEastAsia" w:hAnsiTheme="minorEastAsia" w:cs="ＭＳ Ｐゴシック"/>
          <w:color w:val="000000"/>
          <w:kern w:val="0"/>
        </w:rPr>
        <w:t>継ぎを</w:t>
      </w:r>
      <w:r>
        <w:rPr>
          <w:rFonts w:asciiTheme="minorEastAsia" w:hAnsiTheme="minorEastAsia" w:cs="ＭＳ Ｐゴシック" w:hint="eastAsia"/>
          <w:color w:val="000000"/>
          <w:kern w:val="0"/>
        </w:rPr>
        <w:t>していただくようにお願いいたします。</w:t>
      </w:r>
    </w:p>
    <w:p w14:paraId="182CC93B" w14:textId="77777777" w:rsidR="005D6474" w:rsidRPr="005D6474" w:rsidRDefault="005D6474" w:rsidP="003F5AF2">
      <w:pPr>
        <w:widowControl/>
        <w:jc w:val="left"/>
        <w:rPr>
          <w:color w:val="000000" w:themeColor="text1"/>
        </w:rPr>
      </w:pPr>
    </w:p>
    <w:p w14:paraId="615D704A" w14:textId="7BAD4CEA" w:rsidR="00B41247" w:rsidRPr="003F5AF2" w:rsidRDefault="00B41247" w:rsidP="003F5AF2">
      <w:pPr>
        <w:widowControl/>
        <w:jc w:val="left"/>
      </w:pPr>
      <w:r w:rsidRPr="000D0959">
        <w:rPr>
          <w:rFonts w:hint="eastAsia"/>
        </w:rPr>
        <w:t>年間指導計画例はこちらをご参照ください。</w:t>
      </w:r>
      <w:hyperlink r:id="rId8" w:history="1">
        <w:r w:rsidR="00FB4366" w:rsidRPr="0026773A">
          <w:rPr>
            <w:rStyle w:val="aa"/>
          </w:rPr>
          <w:t>https://textbook.kyogei.co.jp/2020shou/document/r2e-nenkei5new_v3.pdf</w:t>
        </w:r>
      </w:hyperlink>
    </w:p>
    <w:p w14:paraId="71A95F90" w14:textId="77777777" w:rsidR="00B41247" w:rsidRPr="00102DE0" w:rsidRDefault="00B41247" w:rsidP="00B41247"/>
    <w:p w14:paraId="25744E75" w14:textId="49055344" w:rsidR="00F57B66" w:rsidRDefault="00F57B66" w:rsidP="00F57B66">
      <w:pPr>
        <w:rPr>
          <w:rFonts w:asciiTheme="minorEastAsia" w:hAnsiTheme="minorEastAsia" w:cs="ＭＳ 明朝"/>
          <w:kern w:val="0"/>
          <w:sz w:val="18"/>
          <w:szCs w:val="18"/>
        </w:rPr>
      </w:pPr>
      <w:r w:rsidRPr="00522F0B">
        <w:rPr>
          <w:rFonts w:asciiTheme="minorEastAsia" w:hAnsiTheme="minorEastAsia" w:cs="ＭＳ 明朝" w:hint="eastAsia"/>
          <w:kern w:val="0"/>
          <w:sz w:val="18"/>
          <w:szCs w:val="18"/>
        </w:rPr>
        <w:t>注）表中，歌唱，器楽，音楽づくりの教材において、「音源」や「動画」と示している部分は、</w:t>
      </w:r>
      <w:r>
        <w:rPr>
          <w:rFonts w:asciiTheme="minorEastAsia" w:hAnsiTheme="minorEastAsia" w:cs="ＭＳ 明朝" w:hint="eastAsia"/>
          <w:kern w:val="0"/>
          <w:sz w:val="18"/>
          <w:szCs w:val="18"/>
        </w:rPr>
        <w:t>教師用</w:t>
      </w:r>
      <w:r w:rsidRPr="00522F0B">
        <w:rPr>
          <w:rFonts w:asciiTheme="minorEastAsia" w:hAnsiTheme="minorEastAsia" w:cs="ＭＳ 明朝" w:hint="eastAsia"/>
          <w:kern w:val="0"/>
          <w:sz w:val="18"/>
          <w:szCs w:val="18"/>
        </w:rPr>
        <w:t>指導書に付属の「指導用</w:t>
      </w:r>
      <w:r w:rsidRPr="00522F0B">
        <w:rPr>
          <w:rFonts w:asciiTheme="minorEastAsia" w:hAnsiTheme="minorEastAsia" w:cs="ＭＳ Ｐゴシック"/>
          <w:kern w:val="0"/>
          <w:sz w:val="18"/>
          <w:szCs w:val="18"/>
        </w:rPr>
        <w:t>CD</w:t>
      </w:r>
      <w:r w:rsidRPr="00522F0B">
        <w:rPr>
          <w:rFonts w:asciiTheme="minorEastAsia" w:hAnsiTheme="minorEastAsia" w:cs="ＭＳ 明朝" w:hint="eastAsia"/>
          <w:kern w:val="0"/>
          <w:sz w:val="18"/>
          <w:szCs w:val="18"/>
        </w:rPr>
        <w:t>」「鑑賞用</w:t>
      </w:r>
      <w:r w:rsidRPr="00522F0B">
        <w:rPr>
          <w:rFonts w:asciiTheme="minorEastAsia" w:hAnsiTheme="minorEastAsia" w:cs="ＭＳ Ｐゴシック" w:hint="eastAsia"/>
          <w:kern w:val="0"/>
          <w:sz w:val="18"/>
          <w:szCs w:val="18"/>
        </w:rPr>
        <w:t>CD</w:t>
      </w:r>
      <w:r w:rsidRPr="00522F0B">
        <w:rPr>
          <w:rFonts w:asciiTheme="minorEastAsia" w:hAnsiTheme="minorEastAsia" w:cs="ＭＳ 明朝" w:hint="eastAsia"/>
          <w:kern w:val="0"/>
          <w:sz w:val="18"/>
          <w:szCs w:val="18"/>
        </w:rPr>
        <w:t>」に収録された音源</w:t>
      </w:r>
      <w:r>
        <w:rPr>
          <w:rFonts w:asciiTheme="minorEastAsia" w:hAnsiTheme="minorEastAsia" w:cs="ＭＳ 明朝" w:hint="eastAsia"/>
          <w:kern w:val="0"/>
          <w:sz w:val="18"/>
          <w:szCs w:val="18"/>
        </w:rPr>
        <w:t>、</w:t>
      </w:r>
      <w:r w:rsidRPr="00522F0B">
        <w:rPr>
          <w:rFonts w:asciiTheme="minorEastAsia" w:hAnsiTheme="minorEastAsia" w:cs="ＭＳ 明朝" w:hint="eastAsia"/>
          <w:kern w:val="0"/>
          <w:sz w:val="18"/>
          <w:szCs w:val="18"/>
        </w:rPr>
        <w:t>及び「</w:t>
      </w:r>
      <w:r>
        <w:rPr>
          <w:rFonts w:asciiTheme="minorEastAsia" w:hAnsiTheme="minorEastAsia" w:cs="ＭＳ 明朝" w:hint="eastAsia"/>
          <w:kern w:val="0"/>
          <w:sz w:val="18"/>
          <w:szCs w:val="18"/>
        </w:rPr>
        <w:t>音楽</w:t>
      </w:r>
      <w:r w:rsidRPr="00522F0B">
        <w:rPr>
          <w:rFonts w:asciiTheme="minorEastAsia" w:hAnsiTheme="minorEastAsia" w:cs="ＭＳ 明朝" w:hint="eastAsia"/>
          <w:kern w:val="0"/>
          <w:sz w:val="18"/>
          <w:szCs w:val="18"/>
        </w:rPr>
        <w:t>授業支援</w:t>
      </w:r>
      <w:r w:rsidRPr="00522F0B">
        <w:rPr>
          <w:rFonts w:asciiTheme="minorEastAsia" w:hAnsiTheme="minorEastAsia" w:cs="ＭＳ Ｐゴシック" w:hint="eastAsia"/>
          <w:kern w:val="0"/>
          <w:sz w:val="18"/>
          <w:szCs w:val="18"/>
        </w:rPr>
        <w:t xml:space="preserve"> </w:t>
      </w:r>
      <w:r w:rsidRPr="00522F0B">
        <w:rPr>
          <w:rFonts w:asciiTheme="minorEastAsia" w:hAnsiTheme="minorEastAsia" w:cs="ＭＳ Ｐゴシック"/>
          <w:kern w:val="0"/>
          <w:sz w:val="18"/>
          <w:szCs w:val="18"/>
        </w:rPr>
        <w:t>DVD</w:t>
      </w:r>
      <w:r w:rsidRPr="00522F0B">
        <w:rPr>
          <w:rFonts w:asciiTheme="minorEastAsia" w:hAnsiTheme="minorEastAsia" w:cs="ＭＳ 明朝" w:hint="eastAsia"/>
          <w:kern w:val="0"/>
          <w:sz w:val="18"/>
          <w:szCs w:val="18"/>
        </w:rPr>
        <w:t>」に収録された動画のことを指しています。これらについては、教育機関（各学校）の設置者（教育委員会、学校法人など）による授業目的公衆送信補償金等管理協会（</w:t>
      </w:r>
      <w:r w:rsidRPr="00522F0B">
        <w:rPr>
          <w:rFonts w:asciiTheme="minorEastAsia" w:hAnsiTheme="minorEastAsia" w:cs="ＭＳ Ｐゴシック"/>
          <w:kern w:val="0"/>
          <w:sz w:val="18"/>
          <w:szCs w:val="18"/>
        </w:rPr>
        <w:t>SARTRAS</w:t>
      </w:r>
      <w:r w:rsidRPr="00522F0B">
        <w:rPr>
          <w:rFonts w:asciiTheme="minorEastAsia" w:hAnsiTheme="minorEastAsia" w:cs="ＭＳ 明朝" w:hint="eastAsia"/>
          <w:kern w:val="0"/>
          <w:sz w:val="18"/>
          <w:szCs w:val="18"/>
        </w:rPr>
        <w:t>）への登録ならびに申請をすることによって、をオンライン授業で利用することができます。</w:t>
      </w:r>
    </w:p>
    <w:p w14:paraId="79F29EDD" w14:textId="77777777" w:rsidR="00F57B66" w:rsidRDefault="00F57B66" w:rsidP="00F57B66">
      <w:pPr>
        <w:rPr>
          <w:rFonts w:asciiTheme="minorEastAsia" w:hAnsiTheme="minorEastAsia" w:cs="ＭＳ Ｐゴシック"/>
          <w:color w:val="000000" w:themeColor="text1"/>
          <w:kern w:val="0"/>
          <w:sz w:val="18"/>
          <w:szCs w:val="18"/>
        </w:rPr>
      </w:pPr>
      <w:r w:rsidRPr="00522F0B">
        <w:rPr>
          <w:rFonts w:asciiTheme="minorEastAsia" w:hAnsiTheme="minorEastAsia" w:cs="ＭＳ Ｐゴシック" w:hint="eastAsia"/>
          <w:color w:val="000000" w:themeColor="text1"/>
          <w:kern w:val="0"/>
          <w:sz w:val="18"/>
          <w:szCs w:val="18"/>
        </w:rPr>
        <w:t>なお、「鑑賞用CD」の音源をご利用の際は、併せてユニバーサルミュージックへの音源利用に関する連絡もお願いいたします（</w:t>
      </w:r>
      <w:r>
        <w:rPr>
          <w:rFonts w:asciiTheme="minorEastAsia" w:hAnsiTheme="minorEastAsia" w:cs="ＭＳ Ｐゴシック" w:hint="eastAsia"/>
          <w:color w:val="000000" w:themeColor="text1"/>
          <w:kern w:val="0"/>
          <w:sz w:val="18"/>
          <w:szCs w:val="18"/>
        </w:rPr>
        <w:t>下</w:t>
      </w:r>
      <w:r w:rsidRPr="00522F0B">
        <w:rPr>
          <w:rFonts w:asciiTheme="minorEastAsia" w:hAnsiTheme="minorEastAsia" w:cs="ＭＳ Ｐゴシック" w:hint="eastAsia"/>
          <w:color w:val="000000" w:themeColor="text1"/>
          <w:kern w:val="0"/>
          <w:sz w:val="18"/>
          <w:szCs w:val="18"/>
        </w:rPr>
        <w:t>記</w:t>
      </w:r>
      <w:r w:rsidRPr="00522F0B">
        <w:rPr>
          <w:rFonts w:asciiTheme="minorEastAsia" w:hAnsiTheme="minorEastAsia" w:cs="ＭＳ Ｐゴシック"/>
          <w:color w:val="000000" w:themeColor="text1"/>
          <w:kern w:val="0"/>
          <w:sz w:val="18"/>
          <w:szCs w:val="18"/>
        </w:rPr>
        <w:t>URL</w:t>
      </w:r>
      <w:r w:rsidRPr="00522F0B">
        <w:rPr>
          <w:rFonts w:asciiTheme="minorEastAsia" w:hAnsiTheme="minorEastAsia" w:cs="ＭＳ Ｐゴシック" w:hint="eastAsia"/>
          <w:color w:val="000000" w:themeColor="text1"/>
          <w:kern w:val="0"/>
          <w:sz w:val="18"/>
          <w:szCs w:val="18"/>
        </w:rPr>
        <w:t>ご参照）。</w:t>
      </w:r>
    </w:p>
    <w:p w14:paraId="57F3A267" w14:textId="734F6C94" w:rsidR="001F38CE" w:rsidRDefault="00F57B66" w:rsidP="00F57B66">
      <w:pPr>
        <w:widowControl/>
        <w:jc w:val="left"/>
        <w:rPr>
          <w:rFonts w:asciiTheme="majorEastAsia" w:eastAsiaTheme="majorEastAsia" w:hAnsiTheme="majorEastAsia"/>
          <w:sz w:val="20"/>
          <w:szCs w:val="20"/>
        </w:rPr>
      </w:pPr>
      <w:r w:rsidRPr="00522F0B">
        <w:rPr>
          <w:rFonts w:asciiTheme="minorEastAsia" w:hAnsiTheme="minorEastAsia" w:cs="ＭＳ 明朝" w:hint="eastAsia"/>
          <w:kern w:val="0"/>
          <w:sz w:val="18"/>
          <w:szCs w:val="18"/>
        </w:rPr>
        <w:t>教育芸術社</w:t>
      </w:r>
      <w:r w:rsidRPr="00522F0B">
        <w:rPr>
          <w:rFonts w:asciiTheme="minorEastAsia" w:hAnsiTheme="minorEastAsia" w:cs="ＭＳ Ｐゴシック"/>
          <w:kern w:val="0"/>
          <w:sz w:val="18"/>
          <w:szCs w:val="18"/>
        </w:rPr>
        <w:t>HP</w:t>
      </w:r>
      <w:r w:rsidRPr="00522F0B">
        <w:rPr>
          <w:rFonts w:asciiTheme="minorEastAsia" w:hAnsiTheme="minorEastAsia" w:cs="ＭＳ 明朝" w:hint="eastAsia"/>
          <w:color w:val="000000" w:themeColor="text1"/>
          <w:sz w:val="18"/>
          <w:szCs w:val="18"/>
        </w:rPr>
        <w:t>「新型コロナウイルス</w:t>
      </w:r>
      <w:r w:rsidRPr="00522F0B">
        <w:rPr>
          <w:rFonts w:asciiTheme="minorEastAsia" w:hAnsiTheme="minorEastAsia"/>
          <w:color w:val="000000" w:themeColor="text1"/>
          <w:sz w:val="18"/>
          <w:szCs w:val="18"/>
        </w:rPr>
        <w:t xml:space="preserve"> </w:t>
      </w:r>
      <w:r w:rsidRPr="00522F0B">
        <w:rPr>
          <w:rFonts w:asciiTheme="minorEastAsia" w:hAnsiTheme="minorEastAsia" w:cs="ＭＳ 明朝" w:hint="eastAsia"/>
          <w:color w:val="000000" w:themeColor="text1"/>
          <w:sz w:val="18"/>
          <w:szCs w:val="18"/>
        </w:rPr>
        <w:t>感染症対策のための著作物利用について」</w:t>
      </w:r>
      <w:r>
        <w:rPr>
          <w:rFonts w:asciiTheme="minorEastAsia" w:hAnsiTheme="minorEastAsia" w:cs="ＭＳ 明朝" w:hint="eastAsia"/>
          <w:color w:val="000000" w:themeColor="text1"/>
          <w:sz w:val="18"/>
          <w:szCs w:val="18"/>
        </w:rPr>
        <w:t xml:space="preserve">　</w:t>
      </w:r>
      <w:hyperlink r:id="rId9" w:history="1">
        <w:r w:rsidRPr="00DB68E0">
          <w:rPr>
            <w:rStyle w:val="aa"/>
            <w:rFonts w:asciiTheme="minorEastAsia" w:hAnsiTheme="minorEastAsia" w:cs="ＭＳ Ｐゴシック"/>
            <w:kern w:val="0"/>
            <w:sz w:val="18"/>
            <w:szCs w:val="18"/>
          </w:rPr>
          <w:t>https://www.kyogei.co.jp/about_copyright</w:t>
        </w:r>
      </w:hyperlink>
      <w:r w:rsidRPr="000D0959">
        <w:rPr>
          <w:rFonts w:hint="eastAsia"/>
          <w:sz w:val="20"/>
          <w:szCs w:val="20"/>
        </w:rPr>
        <w:t xml:space="preserve">　</w:t>
      </w:r>
    </w:p>
    <w:p w14:paraId="026E4E2C" w14:textId="5D99E0BC" w:rsidR="00F543B9" w:rsidRDefault="00F543B9" w:rsidP="001F38CE">
      <w:pPr>
        <w:widowControl/>
        <w:snapToGrid w:val="0"/>
        <w:jc w:val="left"/>
        <w:rPr>
          <w:rFonts w:asciiTheme="majorEastAsia" w:eastAsiaTheme="majorEastAsia" w:hAnsiTheme="majorEastAsia"/>
          <w:sz w:val="20"/>
          <w:szCs w:val="20"/>
        </w:rPr>
      </w:pPr>
    </w:p>
    <w:p w14:paraId="0F4B666F" w14:textId="77777777" w:rsidR="00F543B9" w:rsidRDefault="00F543B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27BFB29" w14:textId="77777777" w:rsidR="007F5595" w:rsidRPr="001F38CE" w:rsidRDefault="007F5595" w:rsidP="001F38CE">
      <w:pPr>
        <w:widowControl/>
        <w:snapToGrid w:val="0"/>
        <w:jc w:val="left"/>
        <w:rPr>
          <w:rFonts w:asciiTheme="majorEastAsia" w:eastAsiaTheme="majorEastAsia" w:hAnsiTheme="majorEastAsia"/>
          <w:sz w:val="20"/>
          <w:szCs w:val="20"/>
        </w:rPr>
      </w:pP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50178E" w:rsidRPr="000D0959" w14:paraId="28D7D100" w14:textId="77777777" w:rsidTr="002858E0">
        <w:trPr>
          <w:trHeight w:hRule="exact" w:val="851"/>
        </w:trPr>
        <w:tc>
          <w:tcPr>
            <w:tcW w:w="1036" w:type="dxa"/>
            <w:shd w:val="clear" w:color="auto" w:fill="D9D9D9" w:themeFill="background1" w:themeFillShade="D9"/>
            <w:tcMar>
              <w:left w:w="57" w:type="dxa"/>
              <w:right w:w="57" w:type="dxa"/>
            </w:tcMar>
            <w:vAlign w:val="center"/>
          </w:tcPr>
          <w:p w14:paraId="0088317C" w14:textId="77777777" w:rsidR="0050178E" w:rsidRPr="00866859" w:rsidRDefault="0050178E" w:rsidP="0017531C">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t>教科書</w:t>
            </w:r>
          </w:p>
          <w:p w14:paraId="03DF136E" w14:textId="77777777" w:rsidR="0050178E" w:rsidRPr="000D0959" w:rsidRDefault="0050178E" w:rsidP="0017531C">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1FF90AFA" w14:textId="77777777" w:rsidR="0050178E" w:rsidRPr="000D0959" w:rsidRDefault="0050178E" w:rsidP="0017531C">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026D7A5" w14:textId="77777777" w:rsidR="0050178E" w:rsidRPr="00866859" w:rsidRDefault="0050178E" w:rsidP="0017531C">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5D2B9FAE" w14:textId="77777777" w:rsidR="0050178E" w:rsidRPr="00866859" w:rsidRDefault="0050178E" w:rsidP="0017531C">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6D99CA63" w14:textId="77777777" w:rsidR="0050178E" w:rsidRDefault="0050178E" w:rsidP="0017531C">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FF616F9" w14:textId="77777777" w:rsidR="0050178E" w:rsidRPr="000D0959" w:rsidRDefault="0050178E" w:rsidP="0017531C">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5EDC3495" w14:textId="77777777" w:rsidR="0050178E" w:rsidRDefault="0050178E" w:rsidP="0017531C">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0DA2812" w14:textId="77777777" w:rsidR="0050178E" w:rsidRDefault="0050178E" w:rsidP="0017531C">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0C40229E" w14:textId="77777777" w:rsidR="0050178E" w:rsidRPr="000D0959" w:rsidRDefault="0050178E" w:rsidP="0017531C">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326A9F72"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137CC657" w14:textId="3F73B420" w:rsidR="0050178E"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4D1C143" w14:textId="77777777" w:rsidR="0050178E" w:rsidRDefault="0050178E" w:rsidP="0017531C">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DEFF005" w14:textId="77777777" w:rsidR="0050178E" w:rsidRPr="000D0959" w:rsidRDefault="0050178E" w:rsidP="0017531C">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82275C" w:rsidRPr="00A871B6" w14:paraId="6F3266D5" w14:textId="77777777" w:rsidTr="001C1ACF">
        <w:trPr>
          <w:trHeight w:val="784"/>
        </w:trPr>
        <w:tc>
          <w:tcPr>
            <w:tcW w:w="1036" w:type="dxa"/>
          </w:tcPr>
          <w:p w14:paraId="7A79B71A" w14:textId="6C170089" w:rsidR="0082275C" w:rsidRPr="000D0959" w:rsidRDefault="0082275C" w:rsidP="0082275C">
            <w:pPr>
              <w:spacing w:line="360" w:lineRule="exact"/>
              <w:rPr>
                <w:sz w:val="20"/>
                <w:szCs w:val="20"/>
              </w:rPr>
            </w:pPr>
            <w:r w:rsidRPr="00695CC0">
              <w:rPr>
                <w:sz w:val="20"/>
                <w:szCs w:val="20"/>
              </w:rPr>
              <w:t>p.2</w:t>
            </w:r>
          </w:p>
        </w:tc>
        <w:tc>
          <w:tcPr>
            <w:tcW w:w="2647" w:type="dxa"/>
          </w:tcPr>
          <w:p w14:paraId="0805BE18" w14:textId="77777777" w:rsidR="0082275C" w:rsidRDefault="0082275C" w:rsidP="0082275C">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表現するときに大切なこと</w:t>
            </w:r>
          </w:p>
          <w:p w14:paraId="74C14E29" w14:textId="77777777" w:rsidR="0082275C" w:rsidRDefault="0082275C" w:rsidP="0082275C">
            <w:pPr>
              <w:snapToGrid w:val="0"/>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浅田真央さんからの</w:t>
            </w:r>
          </w:p>
          <w:p w14:paraId="2A7252F0" w14:textId="6F4CEA31" w:rsidR="0082275C" w:rsidRPr="000D0959" w:rsidRDefault="0082275C" w:rsidP="0082275C">
            <w:pPr>
              <w:snapToGrid w:val="0"/>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メッセージ</w:t>
            </w:r>
          </w:p>
        </w:tc>
        <w:tc>
          <w:tcPr>
            <w:tcW w:w="864" w:type="dxa"/>
            <w:vMerge w:val="restart"/>
            <w:vAlign w:val="center"/>
          </w:tcPr>
          <w:p w14:paraId="7EE489A4" w14:textId="03261B28" w:rsidR="0082275C" w:rsidRPr="0082275C" w:rsidRDefault="0082275C" w:rsidP="0082275C">
            <w:pPr>
              <w:spacing w:line="360" w:lineRule="exact"/>
              <w:jc w:val="center"/>
              <w:rPr>
                <w:sz w:val="22"/>
                <w:szCs w:val="22"/>
              </w:rPr>
            </w:pPr>
            <w:r>
              <w:rPr>
                <w:rFonts w:hint="eastAsia"/>
                <w:sz w:val="22"/>
                <w:szCs w:val="22"/>
              </w:rPr>
              <w:t>２</w:t>
            </w:r>
          </w:p>
        </w:tc>
        <w:tc>
          <w:tcPr>
            <w:tcW w:w="4492" w:type="dxa"/>
          </w:tcPr>
          <w:p w14:paraId="20814B38" w14:textId="29D99F86" w:rsidR="0082275C" w:rsidRPr="00317924" w:rsidRDefault="0082275C" w:rsidP="0082275C">
            <w:pPr>
              <w:pStyle w:val="14"/>
              <w:snapToGrid w:val="0"/>
              <w:spacing w:line="260" w:lineRule="exact"/>
              <w:ind w:firstLine="200"/>
            </w:pPr>
            <w:r>
              <w:rPr>
                <w:rFonts w:hint="eastAsia"/>
              </w:rPr>
              <w:t>浅田真央さんからのメッセージを読む。</w:t>
            </w:r>
          </w:p>
        </w:tc>
        <w:tc>
          <w:tcPr>
            <w:tcW w:w="881" w:type="dxa"/>
            <w:vMerge w:val="restart"/>
            <w:vAlign w:val="center"/>
          </w:tcPr>
          <w:p w14:paraId="1B2F79E3" w14:textId="3D12605C" w:rsidR="0082275C" w:rsidRPr="00781B6E" w:rsidRDefault="0082275C" w:rsidP="00822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0</w:t>
            </w:r>
            <w:r>
              <w:rPr>
                <w:rFonts w:asciiTheme="minorEastAsia" w:hAnsiTheme="minorEastAsia"/>
                <w:color w:val="000000" w:themeColor="text1"/>
              </w:rPr>
              <w:t>.5</w:t>
            </w:r>
          </w:p>
        </w:tc>
        <w:tc>
          <w:tcPr>
            <w:tcW w:w="883" w:type="dxa"/>
            <w:vMerge w:val="restart"/>
            <w:vAlign w:val="center"/>
          </w:tcPr>
          <w:p w14:paraId="0763CB71" w14:textId="4F87832B" w:rsidR="0082275C" w:rsidRPr="00781B6E" w:rsidRDefault="0082275C" w:rsidP="00822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3340" w:type="dxa"/>
          </w:tcPr>
          <w:p w14:paraId="1A805697" w14:textId="71D72BBB" w:rsidR="0082275C" w:rsidRPr="000D0959" w:rsidRDefault="0082275C" w:rsidP="0082275C">
            <w:pPr>
              <w:pStyle w:val="14"/>
              <w:ind w:firstLine="200"/>
            </w:pPr>
          </w:p>
        </w:tc>
        <w:tc>
          <w:tcPr>
            <w:tcW w:w="883" w:type="dxa"/>
            <w:vMerge w:val="restart"/>
            <w:vAlign w:val="center"/>
          </w:tcPr>
          <w:p w14:paraId="48869C99" w14:textId="429B8AEC" w:rsidR="0082275C" w:rsidRPr="00A871B6" w:rsidRDefault="0082275C" w:rsidP="0082275C">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r>
      <w:tr w:rsidR="0082275C" w:rsidRPr="00A871B6" w14:paraId="51DDE0C1" w14:textId="77777777" w:rsidTr="000806EB">
        <w:trPr>
          <w:trHeight w:val="784"/>
        </w:trPr>
        <w:tc>
          <w:tcPr>
            <w:tcW w:w="1036" w:type="dxa"/>
          </w:tcPr>
          <w:p w14:paraId="03EC4E3B" w14:textId="497C77B6" w:rsidR="0082275C" w:rsidRPr="000D0959" w:rsidRDefault="0082275C" w:rsidP="0082275C">
            <w:pPr>
              <w:spacing w:line="360" w:lineRule="exact"/>
              <w:rPr>
                <w:sz w:val="20"/>
                <w:szCs w:val="20"/>
              </w:rPr>
            </w:pPr>
            <w:r w:rsidRPr="00695CC0">
              <w:rPr>
                <w:sz w:val="20"/>
                <w:szCs w:val="20"/>
              </w:rPr>
              <w:t>p.8</w:t>
            </w:r>
          </w:p>
        </w:tc>
        <w:tc>
          <w:tcPr>
            <w:tcW w:w="2647" w:type="dxa"/>
          </w:tcPr>
          <w:p w14:paraId="1B81EC60" w14:textId="0D70E429" w:rsidR="0082275C" w:rsidRPr="0082275C" w:rsidRDefault="0082275C" w:rsidP="0082275C">
            <w:pPr>
              <w:rPr>
                <w:rFonts w:asciiTheme="majorEastAsia" w:eastAsiaTheme="majorEastAsia" w:hAnsiTheme="majorEastAsia"/>
                <w:sz w:val="20"/>
                <w:szCs w:val="20"/>
              </w:rPr>
            </w:pPr>
            <w:r w:rsidRPr="00695CC0">
              <w:rPr>
                <w:rFonts w:asciiTheme="majorEastAsia" w:eastAsiaTheme="majorEastAsia" w:hAnsiTheme="majorEastAsia" w:hint="eastAsia"/>
                <w:sz w:val="20"/>
                <w:szCs w:val="20"/>
              </w:rPr>
              <w:t>心をつなぐ歌声</w:t>
            </w:r>
            <w:r w:rsidRPr="005F1A03">
              <w:rPr>
                <w:rFonts w:asciiTheme="majorEastAsia" w:eastAsiaTheme="majorEastAsia" w:hAnsiTheme="majorEastAsia" w:hint="eastAsia"/>
                <w:color w:val="000000" w:themeColor="text1"/>
                <w:sz w:val="20"/>
                <w:szCs w:val="20"/>
              </w:rPr>
              <w:t>【歌唱】</w:t>
            </w:r>
          </w:p>
        </w:tc>
        <w:tc>
          <w:tcPr>
            <w:tcW w:w="864" w:type="dxa"/>
            <w:vMerge/>
            <w:vAlign w:val="center"/>
          </w:tcPr>
          <w:p w14:paraId="6255E887" w14:textId="77777777" w:rsidR="0082275C" w:rsidRPr="0082275C" w:rsidRDefault="0082275C" w:rsidP="0082275C">
            <w:pPr>
              <w:spacing w:line="360" w:lineRule="exact"/>
              <w:jc w:val="center"/>
              <w:rPr>
                <w:sz w:val="22"/>
                <w:szCs w:val="22"/>
              </w:rPr>
            </w:pPr>
          </w:p>
        </w:tc>
        <w:tc>
          <w:tcPr>
            <w:tcW w:w="4492" w:type="dxa"/>
          </w:tcPr>
          <w:p w14:paraId="2440ED64" w14:textId="238CA05C"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B</w:t>
            </w:r>
            <w:r>
              <w:rPr>
                <w:rFonts w:asciiTheme="majorEastAsia" w:eastAsiaTheme="majorEastAsia" w:hAnsiTheme="majorEastAsia"/>
                <w:sz w:val="20"/>
                <w:szCs w:val="20"/>
              </w:rPr>
              <w:t>elieve</w:t>
            </w:r>
            <w:r w:rsidRPr="000D0959">
              <w:rPr>
                <w:rFonts w:asciiTheme="majorEastAsia" w:eastAsiaTheme="majorEastAsia" w:hAnsiTheme="majorEastAsia" w:hint="eastAsia"/>
                <w:sz w:val="20"/>
                <w:szCs w:val="20"/>
              </w:rPr>
              <w:t>」</w:t>
            </w:r>
          </w:p>
          <w:p w14:paraId="246A5A65" w14:textId="77777777" w:rsidR="0082275C" w:rsidRDefault="00B73AF1" w:rsidP="00B73AF1">
            <w:pPr>
              <w:pStyle w:val="14"/>
              <w:snapToGrid w:val="0"/>
              <w:spacing w:line="260" w:lineRule="exact"/>
              <w:ind w:firstLine="200"/>
            </w:pPr>
            <w:r w:rsidRPr="003D7FFB">
              <w:rPr>
                <w:rFonts w:hint="eastAsia"/>
              </w:rPr>
              <w:t>音源を聴きながら</w:t>
            </w:r>
            <w:r>
              <w:rPr>
                <w:rFonts w:hint="eastAsia"/>
              </w:rPr>
              <w:t>歌ったり，歌詞や作曲者のメッセージを読んで内容を考えたりする。</w:t>
            </w:r>
          </w:p>
          <w:p w14:paraId="14C67217" w14:textId="3E38CF02" w:rsidR="00A55FA3" w:rsidRPr="00A55FA3" w:rsidRDefault="00A55FA3" w:rsidP="00B73AF1">
            <w:pPr>
              <w:pStyle w:val="14"/>
              <w:snapToGrid w:val="0"/>
              <w:spacing w:line="260" w:lineRule="exact"/>
              <w:ind w:firstLine="200"/>
              <w:rPr>
                <w:rFonts w:hint="eastAsia"/>
              </w:rPr>
            </w:pPr>
          </w:p>
        </w:tc>
        <w:tc>
          <w:tcPr>
            <w:tcW w:w="881" w:type="dxa"/>
            <w:vMerge/>
            <w:vAlign w:val="center"/>
          </w:tcPr>
          <w:p w14:paraId="1C13972D" w14:textId="77777777" w:rsidR="0082275C" w:rsidRPr="00781B6E" w:rsidRDefault="0082275C" w:rsidP="0082275C">
            <w:pPr>
              <w:snapToGrid w:val="0"/>
              <w:spacing w:line="280" w:lineRule="exact"/>
              <w:jc w:val="center"/>
              <w:rPr>
                <w:rFonts w:asciiTheme="minorEastAsia" w:hAnsiTheme="minorEastAsia"/>
                <w:color w:val="000000" w:themeColor="text1"/>
              </w:rPr>
            </w:pPr>
          </w:p>
        </w:tc>
        <w:tc>
          <w:tcPr>
            <w:tcW w:w="883" w:type="dxa"/>
            <w:vMerge/>
            <w:vAlign w:val="center"/>
          </w:tcPr>
          <w:p w14:paraId="369B6361" w14:textId="77777777" w:rsidR="0082275C" w:rsidRPr="00781B6E" w:rsidRDefault="0082275C" w:rsidP="0082275C">
            <w:pPr>
              <w:snapToGrid w:val="0"/>
              <w:spacing w:line="280" w:lineRule="exact"/>
              <w:jc w:val="center"/>
              <w:rPr>
                <w:rFonts w:asciiTheme="minorEastAsia" w:hAnsiTheme="minorEastAsia"/>
                <w:color w:val="000000" w:themeColor="text1"/>
              </w:rPr>
            </w:pPr>
          </w:p>
        </w:tc>
        <w:tc>
          <w:tcPr>
            <w:tcW w:w="3340" w:type="dxa"/>
          </w:tcPr>
          <w:p w14:paraId="02404567" w14:textId="3F1AE886" w:rsidR="0082275C" w:rsidRPr="0082275C" w:rsidRDefault="0082275C" w:rsidP="0082275C">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tc>
        <w:tc>
          <w:tcPr>
            <w:tcW w:w="883" w:type="dxa"/>
            <w:vMerge/>
            <w:vAlign w:val="center"/>
          </w:tcPr>
          <w:p w14:paraId="76B326A1" w14:textId="77777777" w:rsidR="0082275C" w:rsidRPr="00A871B6" w:rsidRDefault="0082275C" w:rsidP="0082275C">
            <w:pPr>
              <w:snapToGrid w:val="0"/>
              <w:spacing w:line="280" w:lineRule="exact"/>
              <w:jc w:val="center"/>
              <w:rPr>
                <w:rFonts w:asciiTheme="minorEastAsia" w:hAnsiTheme="minorEastAsia"/>
                <w:color w:val="000000" w:themeColor="text1"/>
              </w:rPr>
            </w:pPr>
          </w:p>
        </w:tc>
      </w:tr>
      <w:tr w:rsidR="001C1ACF" w:rsidRPr="00A871B6" w14:paraId="1A70B97C" w14:textId="77777777" w:rsidTr="00A55FA3">
        <w:trPr>
          <w:trHeight w:val="2653"/>
        </w:trPr>
        <w:tc>
          <w:tcPr>
            <w:tcW w:w="1036" w:type="dxa"/>
          </w:tcPr>
          <w:p w14:paraId="7B9FDDA1" w14:textId="6847F89E" w:rsidR="001C1ACF" w:rsidRPr="000D0959" w:rsidRDefault="00B73AF1" w:rsidP="001C1ACF">
            <w:pPr>
              <w:spacing w:line="360" w:lineRule="exact"/>
              <w:rPr>
                <w:sz w:val="20"/>
                <w:szCs w:val="20"/>
              </w:rPr>
            </w:pPr>
            <w:r>
              <w:rPr>
                <w:rFonts w:hint="eastAsia"/>
                <w:sz w:val="20"/>
                <w:szCs w:val="20"/>
              </w:rPr>
              <w:t>p</w:t>
            </w:r>
            <w:r>
              <w:rPr>
                <w:sz w:val="20"/>
                <w:szCs w:val="20"/>
              </w:rPr>
              <w:t>.10~15</w:t>
            </w:r>
          </w:p>
        </w:tc>
        <w:tc>
          <w:tcPr>
            <w:tcW w:w="2647" w:type="dxa"/>
          </w:tcPr>
          <w:p w14:paraId="12233D4A" w14:textId="77777777" w:rsidR="001C1ACF" w:rsidRDefault="00B73AF1" w:rsidP="001C1AC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歌声をひびかせて</w:t>
            </w:r>
          </w:p>
          <w:p w14:paraId="0BCB5679" w14:textId="77777777" w:rsidR="00B73AF1" w:rsidRDefault="00B73AF1" w:rsidP="001C1AC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心をつなげよう</w:t>
            </w:r>
          </w:p>
          <w:p w14:paraId="3F066B31" w14:textId="1B54229C" w:rsidR="00104F71" w:rsidRPr="000D0959" w:rsidRDefault="00104F71" w:rsidP="001C1ACF">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w:t>
            </w:r>
          </w:p>
        </w:tc>
        <w:tc>
          <w:tcPr>
            <w:tcW w:w="864" w:type="dxa"/>
            <w:vAlign w:val="center"/>
          </w:tcPr>
          <w:p w14:paraId="744AFA75" w14:textId="1209DF16" w:rsidR="001C1ACF" w:rsidRPr="00781B6E" w:rsidRDefault="00FB4366" w:rsidP="001C1ACF">
            <w:pPr>
              <w:spacing w:line="360" w:lineRule="exact"/>
              <w:jc w:val="center"/>
            </w:pPr>
            <w:r>
              <w:rPr>
                <w:rFonts w:hint="eastAsia"/>
              </w:rPr>
              <w:t>４</w:t>
            </w:r>
          </w:p>
        </w:tc>
        <w:tc>
          <w:tcPr>
            <w:tcW w:w="4492" w:type="dxa"/>
          </w:tcPr>
          <w:p w14:paraId="5DF53055" w14:textId="3BBE1A5C" w:rsidR="001C1ACF" w:rsidRDefault="001C1ACF" w:rsidP="001C1ACF">
            <w:pPr>
              <w:snapToGrid w:val="0"/>
              <w:spacing w:line="260" w:lineRule="exact"/>
              <w:rPr>
                <w:sz w:val="20"/>
                <w:szCs w:val="20"/>
              </w:rPr>
            </w:pPr>
            <w:r w:rsidRPr="000D0959">
              <w:rPr>
                <w:rFonts w:asciiTheme="majorEastAsia" w:eastAsiaTheme="majorEastAsia" w:hAnsiTheme="majorEastAsia" w:hint="eastAsia"/>
                <w:sz w:val="20"/>
                <w:szCs w:val="20"/>
              </w:rPr>
              <w:t>「</w:t>
            </w:r>
            <w:r w:rsidR="00B73AF1">
              <w:rPr>
                <w:rFonts w:asciiTheme="majorEastAsia" w:eastAsiaTheme="majorEastAsia" w:hAnsiTheme="majorEastAsia" w:hint="eastAsia"/>
                <w:sz w:val="20"/>
                <w:szCs w:val="20"/>
              </w:rPr>
              <w:t>すてきな一歩</w:t>
            </w:r>
            <w:r w:rsidRPr="000D0959">
              <w:rPr>
                <w:rFonts w:asciiTheme="majorEastAsia" w:eastAsiaTheme="majorEastAsia" w:hAnsiTheme="majorEastAsia" w:hint="eastAsia"/>
                <w:sz w:val="20"/>
                <w:szCs w:val="20"/>
              </w:rPr>
              <w:t>」</w:t>
            </w:r>
          </w:p>
          <w:p w14:paraId="224C0C57" w14:textId="4BFA3536" w:rsidR="001C1ACF" w:rsidRDefault="00A807C1" w:rsidP="001C1ACF">
            <w:pPr>
              <w:pStyle w:val="14"/>
              <w:snapToGrid w:val="0"/>
              <w:spacing w:line="260" w:lineRule="exact"/>
              <w:ind w:firstLine="200"/>
            </w:pPr>
            <w:r>
              <w:rPr>
                <w:rFonts w:hint="eastAsia"/>
              </w:rPr>
              <w:t>伴奏や</w:t>
            </w:r>
            <w:r w:rsidR="006D6FB5">
              <w:rPr>
                <w:rFonts w:hint="eastAsia"/>
              </w:rPr>
              <w:t>強弱記号に気を付けて</w:t>
            </w:r>
            <w:r w:rsidR="001C1ACF" w:rsidRPr="003D7FFB">
              <w:rPr>
                <w:rFonts w:hint="eastAsia"/>
              </w:rPr>
              <w:t>音源を聴きながら</w:t>
            </w:r>
            <w:r>
              <w:rPr>
                <w:rFonts w:hint="eastAsia"/>
              </w:rPr>
              <w:t>，上のパートを</w:t>
            </w:r>
            <w:r w:rsidR="006D6FB5">
              <w:rPr>
                <w:rFonts w:hint="eastAsia"/>
              </w:rPr>
              <w:t>一緒に</w:t>
            </w:r>
            <w:r w:rsidR="001C1ACF">
              <w:rPr>
                <w:rFonts w:hint="eastAsia"/>
              </w:rPr>
              <w:t>歌</w:t>
            </w:r>
            <w:r w:rsidR="006D6FB5">
              <w:rPr>
                <w:rFonts w:hint="eastAsia"/>
              </w:rPr>
              <w:t>う</w:t>
            </w:r>
            <w:r w:rsidR="001C1ACF">
              <w:rPr>
                <w:rFonts w:hint="eastAsia"/>
              </w:rPr>
              <w:t>。</w:t>
            </w:r>
            <w:r w:rsidR="001C1ACF">
              <w:t xml:space="preserve"> </w:t>
            </w:r>
          </w:p>
          <w:p w14:paraId="5A8228D1" w14:textId="77777777" w:rsidR="001C1ACF" w:rsidRPr="00EB3AD3" w:rsidRDefault="001C1ACF" w:rsidP="001C1ACF">
            <w:pPr>
              <w:pStyle w:val="14"/>
              <w:snapToGrid w:val="0"/>
              <w:spacing w:line="260" w:lineRule="exact"/>
              <w:ind w:firstLine="200"/>
            </w:pPr>
          </w:p>
          <w:p w14:paraId="4E64B124" w14:textId="6EBA2332" w:rsidR="001C1ACF" w:rsidRDefault="001C1ACF" w:rsidP="001C1ACF">
            <w:pPr>
              <w:snapToGrid w:val="0"/>
              <w:spacing w:line="260" w:lineRule="exact"/>
              <w:rPr>
                <w:sz w:val="20"/>
                <w:szCs w:val="20"/>
              </w:rPr>
            </w:pPr>
            <w:r w:rsidRPr="000D0959">
              <w:rPr>
                <w:rFonts w:asciiTheme="majorEastAsia" w:eastAsiaTheme="majorEastAsia" w:hAnsiTheme="majorEastAsia" w:hint="eastAsia"/>
                <w:sz w:val="20"/>
                <w:szCs w:val="20"/>
              </w:rPr>
              <w:t>「</w:t>
            </w:r>
            <w:r w:rsidR="00B73AF1">
              <w:rPr>
                <w:rFonts w:asciiTheme="majorEastAsia" w:eastAsiaTheme="majorEastAsia" w:hAnsiTheme="majorEastAsia" w:hint="eastAsia"/>
                <w:sz w:val="20"/>
                <w:szCs w:val="20"/>
              </w:rPr>
              <w:t>こいのぼり</w:t>
            </w:r>
            <w:r w:rsidRPr="000D0959">
              <w:rPr>
                <w:rFonts w:asciiTheme="majorEastAsia" w:eastAsiaTheme="majorEastAsia" w:hAnsiTheme="majorEastAsia" w:hint="eastAsia"/>
                <w:sz w:val="20"/>
                <w:szCs w:val="20"/>
              </w:rPr>
              <w:t>」</w:t>
            </w:r>
          </w:p>
          <w:p w14:paraId="7B775B87" w14:textId="12FE4C60" w:rsidR="001C1ACF" w:rsidRPr="00472BDA" w:rsidRDefault="006D6FB5" w:rsidP="00B73AF1">
            <w:pPr>
              <w:pStyle w:val="14"/>
              <w:snapToGrid w:val="0"/>
              <w:spacing w:line="260" w:lineRule="exact"/>
              <w:ind w:firstLine="200"/>
            </w:pPr>
            <w:r>
              <w:rPr>
                <w:rFonts w:hint="eastAsia"/>
              </w:rPr>
              <w:t>言葉のまとまりに気を付けて歌詞を音読する。</w:t>
            </w:r>
            <w:r w:rsidRPr="006D6FB5">
              <w:rPr>
                <w:rFonts w:hint="eastAsia"/>
              </w:rPr>
              <w:t>音源（二次元コード「曲について」からも聴取可能）を聴いて感じたことや</w:t>
            </w:r>
            <w:r>
              <w:rPr>
                <w:rFonts w:hint="eastAsia"/>
              </w:rPr>
              <w:t>思い浮かべた</w:t>
            </w:r>
            <w:r w:rsidRPr="006D6FB5">
              <w:rPr>
                <w:rFonts w:hint="eastAsia"/>
              </w:rPr>
              <w:t>ことを書き留めたり</w:t>
            </w:r>
            <w:r>
              <w:rPr>
                <w:rFonts w:hint="eastAsia"/>
              </w:rPr>
              <w:t>，一緒に歌ったりする</w:t>
            </w:r>
            <w:r w:rsidRPr="006D6FB5">
              <w:rPr>
                <w:rFonts w:hint="eastAsia"/>
              </w:rPr>
              <w:t>。</w:t>
            </w:r>
          </w:p>
        </w:tc>
        <w:tc>
          <w:tcPr>
            <w:tcW w:w="881" w:type="dxa"/>
            <w:vAlign w:val="center"/>
          </w:tcPr>
          <w:p w14:paraId="2CFF4228" w14:textId="40235D20" w:rsidR="001C1ACF" w:rsidRPr="00812111" w:rsidRDefault="00A807C1" w:rsidP="001C1ACF">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5799B299" w14:textId="01362F05" w:rsidR="001C1ACF" w:rsidRPr="00A871B6" w:rsidRDefault="00A807C1" w:rsidP="001C1ACF">
            <w:pPr>
              <w:snapToGrid w:val="0"/>
              <w:spacing w:line="280" w:lineRule="exact"/>
              <w:jc w:val="center"/>
              <w:rPr>
                <w:rFonts w:asciiTheme="minorEastAsia" w:hAnsiTheme="minorEastAsia"/>
              </w:rPr>
            </w:pPr>
            <w:r>
              <w:rPr>
                <w:rFonts w:asciiTheme="minorEastAsia" w:hAnsiTheme="minorEastAsia" w:hint="eastAsia"/>
              </w:rPr>
              <w:t>３</w:t>
            </w:r>
          </w:p>
        </w:tc>
        <w:tc>
          <w:tcPr>
            <w:tcW w:w="3340" w:type="dxa"/>
          </w:tcPr>
          <w:p w14:paraId="60D9BA88" w14:textId="77777777" w:rsidR="001C1ACF" w:rsidRDefault="001C1ACF" w:rsidP="001C1ACF">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3E658F05" w14:textId="20E6A726" w:rsidR="001C1ACF" w:rsidRPr="009B0255" w:rsidRDefault="001C1ACF" w:rsidP="000842B0">
            <w:pPr>
              <w:pStyle w:val="14"/>
              <w:ind w:firstLine="200"/>
            </w:pPr>
          </w:p>
        </w:tc>
        <w:tc>
          <w:tcPr>
            <w:tcW w:w="883" w:type="dxa"/>
            <w:vAlign w:val="center"/>
          </w:tcPr>
          <w:p w14:paraId="592C7AD2" w14:textId="5C43DDCE" w:rsidR="001C1ACF" w:rsidRPr="00A871B6" w:rsidRDefault="00A807C1" w:rsidP="001C1ACF">
            <w:pPr>
              <w:snapToGrid w:val="0"/>
              <w:spacing w:line="280" w:lineRule="exact"/>
              <w:jc w:val="center"/>
              <w:rPr>
                <w:rFonts w:asciiTheme="minorEastAsia" w:hAnsiTheme="minorEastAsia"/>
              </w:rPr>
            </w:pPr>
            <w:r>
              <w:rPr>
                <w:rFonts w:asciiTheme="minorEastAsia" w:hAnsiTheme="minorEastAsia" w:hint="eastAsia"/>
              </w:rPr>
              <w:t>３</w:t>
            </w:r>
          </w:p>
        </w:tc>
      </w:tr>
    </w:tbl>
    <w:p w14:paraId="6D1CAF91" w14:textId="77777777" w:rsidR="0050178E" w:rsidRDefault="0050178E">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7D2A5A" w:rsidRPr="000D0959" w14:paraId="529E4A55" w14:textId="77777777" w:rsidTr="002858E0">
        <w:trPr>
          <w:trHeight w:hRule="exact" w:val="907"/>
        </w:trPr>
        <w:tc>
          <w:tcPr>
            <w:tcW w:w="1036" w:type="dxa"/>
            <w:shd w:val="clear" w:color="auto" w:fill="D9D9D9" w:themeFill="background1" w:themeFillShade="D9"/>
            <w:tcMar>
              <w:left w:w="57" w:type="dxa"/>
              <w:right w:w="57" w:type="dxa"/>
            </w:tcMar>
            <w:vAlign w:val="center"/>
          </w:tcPr>
          <w:p w14:paraId="5FE215A6" w14:textId="77777777" w:rsidR="007D2A5A" w:rsidRPr="00866859" w:rsidRDefault="007D2A5A" w:rsidP="0017531C">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7F655B5D" w14:textId="77777777" w:rsidR="007D2A5A" w:rsidRPr="000D0959" w:rsidRDefault="007D2A5A" w:rsidP="0017531C">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6E6F0BB9" w14:textId="77777777" w:rsidR="007D2A5A" w:rsidRPr="000D0959" w:rsidRDefault="007D2A5A" w:rsidP="0017531C">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521ABAC" w14:textId="77777777" w:rsidR="007D2A5A" w:rsidRPr="00866859" w:rsidRDefault="007D2A5A" w:rsidP="0017531C">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7C3BBE0" w14:textId="77777777" w:rsidR="007D2A5A" w:rsidRPr="00866859" w:rsidRDefault="007D2A5A" w:rsidP="0017531C">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5B0B6AC6" w14:textId="77777777" w:rsidR="007D2A5A" w:rsidRDefault="007D2A5A" w:rsidP="0017531C">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00C0512" w14:textId="77777777" w:rsidR="007D2A5A" w:rsidRPr="000D0959" w:rsidRDefault="007D2A5A" w:rsidP="0017531C">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482B66E5" w14:textId="77777777" w:rsidR="007D2A5A" w:rsidRDefault="007D2A5A" w:rsidP="0017531C">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417337C" w14:textId="77777777" w:rsidR="007D2A5A" w:rsidRDefault="007D2A5A" w:rsidP="0017531C">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491F0326" w14:textId="77777777" w:rsidR="007D2A5A" w:rsidRPr="000D0959" w:rsidRDefault="007D2A5A" w:rsidP="0017531C">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77E580CD"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45C8A03F" w14:textId="3A8B1EFA" w:rsidR="007D2A5A" w:rsidRPr="00087F54"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CB869C1" w14:textId="77777777" w:rsidR="007D2A5A" w:rsidRPr="00087F54" w:rsidRDefault="007D2A5A" w:rsidP="0017531C">
            <w:pPr>
              <w:snapToGrid w:val="0"/>
              <w:jc w:val="center"/>
              <w:rPr>
                <w:rFonts w:asciiTheme="majorEastAsia" w:eastAsiaTheme="majorEastAsia" w:hAnsiTheme="majorEastAsia"/>
                <w:color w:val="000000" w:themeColor="text1"/>
                <w:sz w:val="18"/>
                <w:szCs w:val="18"/>
              </w:rPr>
            </w:pPr>
            <w:r w:rsidRPr="00087F54">
              <w:rPr>
                <w:rFonts w:asciiTheme="majorEastAsia" w:eastAsiaTheme="majorEastAsia" w:hAnsiTheme="majorEastAsia" w:hint="eastAsia"/>
                <w:color w:val="000000" w:themeColor="text1"/>
                <w:sz w:val="18"/>
                <w:szCs w:val="18"/>
              </w:rPr>
              <w:t>左記の</w:t>
            </w:r>
          </w:p>
          <w:p w14:paraId="09BDD4ED" w14:textId="77777777" w:rsidR="007D2A5A" w:rsidRPr="00087F54" w:rsidRDefault="007D2A5A" w:rsidP="0017531C">
            <w:pPr>
              <w:snapToGrid w:val="0"/>
              <w:jc w:val="center"/>
              <w:rPr>
                <w:rFonts w:asciiTheme="majorEastAsia" w:eastAsiaTheme="majorEastAsia" w:hAnsiTheme="majorEastAsia"/>
                <w:color w:val="000000" w:themeColor="text1"/>
              </w:rPr>
            </w:pPr>
            <w:r w:rsidRPr="00087F54">
              <w:rPr>
                <w:rFonts w:asciiTheme="majorEastAsia" w:eastAsiaTheme="majorEastAsia" w:hAnsiTheme="majorEastAsia" w:hint="eastAsia"/>
                <w:color w:val="000000" w:themeColor="text1"/>
                <w:sz w:val="18"/>
                <w:szCs w:val="18"/>
              </w:rPr>
              <w:t>配当時数</w:t>
            </w:r>
          </w:p>
        </w:tc>
      </w:tr>
      <w:tr w:rsidR="00472BDA" w:rsidRPr="00A871B6" w14:paraId="09760D1D" w14:textId="77777777" w:rsidTr="009067AA">
        <w:trPr>
          <w:trHeight w:val="3333"/>
        </w:trPr>
        <w:tc>
          <w:tcPr>
            <w:tcW w:w="1036" w:type="dxa"/>
          </w:tcPr>
          <w:p w14:paraId="1D968E99" w14:textId="19767A61" w:rsidR="00472BDA" w:rsidRPr="000D0959" w:rsidRDefault="00B73AF1" w:rsidP="00472BDA">
            <w:pPr>
              <w:spacing w:line="360" w:lineRule="exact"/>
              <w:rPr>
                <w:sz w:val="20"/>
                <w:szCs w:val="20"/>
              </w:rPr>
            </w:pPr>
            <w:r>
              <w:rPr>
                <w:rFonts w:hint="eastAsia"/>
                <w:sz w:val="20"/>
                <w:szCs w:val="20"/>
              </w:rPr>
              <w:t>p</w:t>
            </w:r>
            <w:r>
              <w:rPr>
                <w:sz w:val="20"/>
                <w:szCs w:val="20"/>
              </w:rPr>
              <w:t>.16</w:t>
            </w:r>
            <w:r>
              <w:rPr>
                <w:rFonts w:hint="eastAsia"/>
                <w:sz w:val="20"/>
                <w:szCs w:val="20"/>
              </w:rPr>
              <w:t>〜</w:t>
            </w:r>
            <w:r>
              <w:rPr>
                <w:rFonts w:hint="eastAsia"/>
                <w:sz w:val="20"/>
                <w:szCs w:val="20"/>
              </w:rPr>
              <w:t>2</w:t>
            </w:r>
            <w:r>
              <w:rPr>
                <w:sz w:val="20"/>
                <w:szCs w:val="20"/>
              </w:rPr>
              <w:t>3</w:t>
            </w:r>
          </w:p>
        </w:tc>
        <w:tc>
          <w:tcPr>
            <w:tcW w:w="2647" w:type="dxa"/>
          </w:tcPr>
          <w:p w14:paraId="443A035D" w14:textId="77777777" w:rsidR="00F8242C" w:rsidRDefault="00B73AF1"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音の重なりを感じ取ろう</w:t>
            </w:r>
          </w:p>
          <w:p w14:paraId="33E956C1" w14:textId="79A99A90" w:rsidR="00104F71" w:rsidRPr="007D2A5A" w:rsidRDefault="00104F71"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【器楽】【歌唱】【鑑賞】</w:t>
            </w:r>
          </w:p>
        </w:tc>
        <w:tc>
          <w:tcPr>
            <w:tcW w:w="864" w:type="dxa"/>
            <w:vAlign w:val="center"/>
          </w:tcPr>
          <w:p w14:paraId="19B1F56B" w14:textId="0DB020C0" w:rsidR="00472BDA" w:rsidRPr="00781B6E" w:rsidRDefault="00FB4366" w:rsidP="00472BDA">
            <w:pPr>
              <w:spacing w:line="360" w:lineRule="exact"/>
              <w:jc w:val="center"/>
            </w:pPr>
            <w:r>
              <w:rPr>
                <w:rFonts w:hint="eastAsia"/>
              </w:rPr>
              <w:t>５</w:t>
            </w:r>
          </w:p>
        </w:tc>
        <w:tc>
          <w:tcPr>
            <w:tcW w:w="4492" w:type="dxa"/>
          </w:tcPr>
          <w:p w14:paraId="09EFEB56" w14:textId="49BE5099"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小さな約束</w:t>
            </w:r>
            <w:r w:rsidRPr="000D0959">
              <w:rPr>
                <w:rFonts w:asciiTheme="majorEastAsia" w:eastAsiaTheme="majorEastAsia" w:hAnsiTheme="majorEastAsia" w:hint="eastAsia"/>
                <w:sz w:val="20"/>
                <w:szCs w:val="20"/>
              </w:rPr>
              <w:t>」</w:t>
            </w:r>
          </w:p>
          <w:p w14:paraId="70579939" w14:textId="2F561008" w:rsidR="0026622B" w:rsidRDefault="006100BB" w:rsidP="00B73AF1">
            <w:pPr>
              <w:pStyle w:val="14"/>
              <w:ind w:firstLine="200"/>
            </w:pPr>
            <w:r>
              <w:rPr>
                <w:rFonts w:hint="eastAsia"/>
              </w:rPr>
              <w:t>リコーダーの#ソの運指を確かめ，音源を聴いたり，リコーダー１のパートを演奏したりする。</w:t>
            </w:r>
            <w:r w:rsidR="00A55FA3">
              <w:rPr>
                <w:rFonts w:hint="eastAsia"/>
              </w:rPr>
              <w:t>「音楽授業支援</w:t>
            </w:r>
            <w:r w:rsidR="00A55FA3">
              <w:t>DVD</w:t>
            </w:r>
            <w:r w:rsidR="00A55FA3">
              <w:rPr>
                <w:rFonts w:hint="eastAsia"/>
              </w:rPr>
              <w:t>」の</w:t>
            </w:r>
            <w:r>
              <w:rPr>
                <w:rFonts w:hint="eastAsia"/>
              </w:rPr>
              <w:t>「短調の音階」を見る。</w:t>
            </w:r>
          </w:p>
          <w:p w14:paraId="2BCAE45D" w14:textId="77777777" w:rsidR="00B73AF1" w:rsidRDefault="00B73AF1" w:rsidP="00B73AF1">
            <w:pPr>
              <w:pStyle w:val="14"/>
              <w:ind w:firstLine="200"/>
            </w:pPr>
          </w:p>
          <w:p w14:paraId="21A77E28" w14:textId="55C2B433"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いつでもあの海は</w:t>
            </w:r>
            <w:r w:rsidRPr="000D0959">
              <w:rPr>
                <w:rFonts w:asciiTheme="majorEastAsia" w:eastAsiaTheme="majorEastAsia" w:hAnsiTheme="majorEastAsia" w:hint="eastAsia"/>
                <w:sz w:val="20"/>
                <w:szCs w:val="20"/>
              </w:rPr>
              <w:t>」</w:t>
            </w:r>
          </w:p>
          <w:p w14:paraId="7344BA8F" w14:textId="0B116287" w:rsidR="00B73AF1" w:rsidRDefault="00015373" w:rsidP="00B73AF1">
            <w:pPr>
              <w:pStyle w:val="14"/>
              <w:ind w:firstLine="200"/>
            </w:pPr>
            <w:r>
              <w:rPr>
                <w:rFonts w:hint="eastAsia"/>
              </w:rPr>
              <w:t>音源を聴き，気付いたこと</w:t>
            </w:r>
            <w:r w:rsidR="00FB5927">
              <w:rPr>
                <w:rFonts w:hint="eastAsia"/>
              </w:rPr>
              <w:t>や感じ取ったこと</w:t>
            </w:r>
            <w:r>
              <w:rPr>
                <w:rFonts w:hint="eastAsia"/>
              </w:rPr>
              <w:t>を書き留め</w:t>
            </w:r>
            <w:r w:rsidR="006100BB">
              <w:rPr>
                <w:rFonts w:hint="eastAsia"/>
              </w:rPr>
              <w:t>たり，</w:t>
            </w:r>
            <w:r>
              <w:rPr>
                <w:rFonts w:hint="eastAsia"/>
              </w:rPr>
              <w:t>一緒に歌</w:t>
            </w:r>
            <w:r w:rsidR="006100BB">
              <w:rPr>
                <w:rFonts w:hint="eastAsia"/>
              </w:rPr>
              <w:t>ったりする</w:t>
            </w:r>
            <w:r>
              <w:rPr>
                <w:rFonts w:hint="eastAsia"/>
              </w:rPr>
              <w:t>。</w:t>
            </w:r>
          </w:p>
          <w:p w14:paraId="18449D81" w14:textId="77777777" w:rsidR="00B73AF1" w:rsidRDefault="00B73AF1" w:rsidP="00B73AF1">
            <w:pPr>
              <w:pStyle w:val="14"/>
              <w:ind w:firstLine="200"/>
            </w:pPr>
          </w:p>
          <w:p w14:paraId="1B5B0BDF" w14:textId="6C416610"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アイネ</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クライネ ナハトムジーク</w:t>
            </w:r>
            <w:r w:rsidRPr="000D0959">
              <w:rPr>
                <w:rFonts w:asciiTheme="majorEastAsia" w:eastAsiaTheme="majorEastAsia" w:hAnsiTheme="majorEastAsia" w:hint="eastAsia"/>
                <w:sz w:val="20"/>
                <w:szCs w:val="20"/>
              </w:rPr>
              <w:t>」</w:t>
            </w:r>
          </w:p>
          <w:p w14:paraId="4C487C9C" w14:textId="5078299E" w:rsidR="00015373" w:rsidRPr="00015373" w:rsidRDefault="00F57B66" w:rsidP="00015373">
            <w:pPr>
              <w:pStyle w:val="14"/>
              <w:ind w:firstLine="200"/>
            </w:pPr>
            <w:r>
              <w:rPr>
                <w:rFonts w:hint="eastAsia"/>
              </w:rPr>
              <w:t>「音楽授業支援</w:t>
            </w:r>
            <w:r>
              <w:t>DVD</w:t>
            </w:r>
            <w:r>
              <w:rPr>
                <w:rFonts w:hint="eastAsia"/>
              </w:rPr>
              <w:t>」</w:t>
            </w:r>
            <w:r w:rsidR="00015373">
              <w:rPr>
                <w:rFonts w:hint="eastAsia"/>
              </w:rPr>
              <w:t>の弦楽器の楽器紹介動画を見たり，</w:t>
            </w:r>
            <w:r w:rsidR="00015373" w:rsidRPr="00015373">
              <w:rPr>
                <w:rFonts w:hint="eastAsia"/>
              </w:rPr>
              <w:t>公衆送信などの音源を利用し</w:t>
            </w:r>
            <w:r w:rsidR="00015373">
              <w:rPr>
                <w:rFonts w:hint="eastAsia"/>
              </w:rPr>
              <w:t>，弦楽器の重なり合う響きを感じ取りながら聴</w:t>
            </w:r>
            <w:r w:rsidR="00015373" w:rsidRPr="00015373">
              <w:rPr>
                <w:rFonts w:hint="eastAsia"/>
              </w:rPr>
              <w:t>く。</w:t>
            </w:r>
          </w:p>
          <w:p w14:paraId="5B20D266" w14:textId="07A47C7D" w:rsidR="00B73AF1" w:rsidRPr="00015373" w:rsidRDefault="00B73AF1" w:rsidP="00B73AF1">
            <w:pPr>
              <w:pStyle w:val="14"/>
              <w:ind w:firstLine="200"/>
            </w:pPr>
          </w:p>
        </w:tc>
        <w:tc>
          <w:tcPr>
            <w:tcW w:w="881" w:type="dxa"/>
            <w:vAlign w:val="center"/>
          </w:tcPr>
          <w:p w14:paraId="15348CAB" w14:textId="3D79BC85" w:rsidR="00472BDA" w:rsidRPr="00781B6E" w:rsidRDefault="006100B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1C052808" w14:textId="02420C5E" w:rsidR="00472BDA" w:rsidRPr="00781B6E" w:rsidRDefault="006100B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340" w:type="dxa"/>
          </w:tcPr>
          <w:p w14:paraId="76A8897B" w14:textId="77777777" w:rsidR="000842B0" w:rsidRDefault="000842B0" w:rsidP="000842B0">
            <w:pPr>
              <w:pStyle w:val="14"/>
              <w:ind w:firstLine="200"/>
            </w:pPr>
            <w:r>
              <w:rPr>
                <w:rFonts w:hint="eastAsia"/>
              </w:rPr>
              <w:t>リコーダーを用いる活動の指導順序を変更する。</w:t>
            </w:r>
          </w:p>
          <w:p w14:paraId="58274C57" w14:textId="77777777" w:rsidR="000842B0" w:rsidRPr="00C748D7" w:rsidRDefault="000842B0" w:rsidP="00E22AE0">
            <w:pPr>
              <w:pStyle w:val="14"/>
              <w:ind w:firstLine="200"/>
            </w:pPr>
          </w:p>
          <w:p w14:paraId="0829BBE1" w14:textId="5277C758" w:rsidR="00E22AE0" w:rsidRPr="00C748D7" w:rsidRDefault="00E22AE0" w:rsidP="00E22AE0">
            <w:pPr>
              <w:pStyle w:val="14"/>
              <w:ind w:firstLine="200"/>
            </w:pPr>
            <w:r w:rsidRPr="00C748D7">
              <w:t>実際に声を出して</w:t>
            </w:r>
            <w:r w:rsidRPr="00C748D7">
              <w:rPr>
                <w:rFonts w:hint="eastAsia"/>
              </w:rPr>
              <w:t>行う</w:t>
            </w:r>
            <w:r w:rsidRPr="00C748D7">
              <w:t>歌唱</w:t>
            </w:r>
            <w:r w:rsidRPr="00C748D7">
              <w:rPr>
                <w:rFonts w:hint="eastAsia"/>
              </w:rPr>
              <w:t>や音楽づくりの</w:t>
            </w:r>
            <w:r w:rsidRPr="00C748D7">
              <w:t>活動</w:t>
            </w:r>
            <w:r w:rsidRPr="00C748D7">
              <w:rPr>
                <w:rFonts w:hint="eastAsia"/>
              </w:rPr>
              <w:t>又</w:t>
            </w:r>
            <w:r w:rsidRPr="00C748D7">
              <w:t>は歌唱</w:t>
            </w:r>
            <w:r w:rsidRPr="00C748D7">
              <w:rPr>
                <w:rFonts w:hint="eastAsia"/>
              </w:rPr>
              <w:t>に関わる全ての学習</w:t>
            </w:r>
            <w:r w:rsidRPr="00C748D7">
              <w:t>活動</w:t>
            </w:r>
            <w:r w:rsidRPr="00C748D7">
              <w:rPr>
                <w:rFonts w:hint="eastAsia"/>
              </w:rPr>
              <w:t>の指導順序を変更する。</w:t>
            </w:r>
          </w:p>
          <w:p w14:paraId="0CDD7F52" w14:textId="1C5B048F" w:rsidR="00472BDA" w:rsidRPr="005F72CC" w:rsidRDefault="00472BDA" w:rsidP="00472BDA">
            <w:pPr>
              <w:pStyle w:val="14"/>
              <w:ind w:firstLine="200"/>
              <w:rPr>
                <w:color w:val="4BACC6" w:themeColor="accent5"/>
              </w:rPr>
            </w:pPr>
          </w:p>
        </w:tc>
        <w:tc>
          <w:tcPr>
            <w:tcW w:w="883" w:type="dxa"/>
            <w:vAlign w:val="center"/>
          </w:tcPr>
          <w:p w14:paraId="286A1A0C" w14:textId="272E624C" w:rsidR="00472BDA" w:rsidRPr="00A871B6" w:rsidRDefault="006100B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r>
      <w:tr w:rsidR="00472BDA" w:rsidRPr="00A871B6" w14:paraId="421DD7B3" w14:textId="77777777" w:rsidTr="007C593F">
        <w:trPr>
          <w:trHeight w:val="2454"/>
        </w:trPr>
        <w:tc>
          <w:tcPr>
            <w:tcW w:w="1036" w:type="dxa"/>
          </w:tcPr>
          <w:p w14:paraId="10E1C158" w14:textId="2E8E449A" w:rsidR="00472BDA" w:rsidRPr="000D0959" w:rsidRDefault="00B73AF1" w:rsidP="00472BDA">
            <w:pPr>
              <w:spacing w:line="360" w:lineRule="exact"/>
              <w:rPr>
                <w:sz w:val="20"/>
                <w:szCs w:val="20"/>
              </w:rPr>
            </w:pPr>
            <w:r>
              <w:rPr>
                <w:rFonts w:hint="eastAsia"/>
                <w:sz w:val="20"/>
                <w:szCs w:val="20"/>
              </w:rPr>
              <w:t>p</w:t>
            </w:r>
            <w:r>
              <w:rPr>
                <w:sz w:val="20"/>
                <w:szCs w:val="20"/>
              </w:rPr>
              <w:t>.</w:t>
            </w:r>
            <w:r w:rsidR="00926DDC">
              <w:rPr>
                <w:sz w:val="20"/>
                <w:szCs w:val="20"/>
              </w:rPr>
              <w:t>24</w:t>
            </w:r>
            <w:r w:rsidR="00926DDC">
              <w:rPr>
                <w:rFonts w:hint="eastAsia"/>
                <w:sz w:val="20"/>
                <w:szCs w:val="20"/>
              </w:rPr>
              <w:t>〜</w:t>
            </w:r>
            <w:r w:rsidR="00B30A7B">
              <w:rPr>
                <w:rFonts w:hint="eastAsia"/>
                <w:sz w:val="20"/>
                <w:szCs w:val="20"/>
              </w:rPr>
              <w:t>3</w:t>
            </w:r>
            <w:r w:rsidR="00B30A7B">
              <w:rPr>
                <w:sz w:val="20"/>
                <w:szCs w:val="20"/>
              </w:rPr>
              <w:t>3</w:t>
            </w:r>
          </w:p>
        </w:tc>
        <w:tc>
          <w:tcPr>
            <w:tcW w:w="2647" w:type="dxa"/>
          </w:tcPr>
          <w:p w14:paraId="51D297A4" w14:textId="77777777" w:rsidR="00926DDC" w:rsidRDefault="00926DDC"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いろいろな音色を</w:t>
            </w:r>
          </w:p>
          <w:p w14:paraId="3BC384DB" w14:textId="77777777" w:rsidR="00F8242C" w:rsidRDefault="00926DDC"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3FC2FC19" w14:textId="3973BE07" w:rsidR="00104F71" w:rsidRPr="007D2A5A" w:rsidRDefault="00104F71"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【器楽】【鑑賞】【音楽づくり】</w:t>
            </w:r>
          </w:p>
        </w:tc>
        <w:tc>
          <w:tcPr>
            <w:tcW w:w="864" w:type="dxa"/>
            <w:vAlign w:val="center"/>
          </w:tcPr>
          <w:p w14:paraId="364E2E96" w14:textId="1D8812A6" w:rsidR="00472BDA" w:rsidRPr="00781B6E" w:rsidRDefault="00FB4366" w:rsidP="00472BDA">
            <w:pPr>
              <w:spacing w:line="360" w:lineRule="exact"/>
              <w:jc w:val="center"/>
            </w:pPr>
            <w:r>
              <w:rPr>
                <w:rFonts w:hint="eastAsia"/>
              </w:rPr>
              <w:t>８</w:t>
            </w:r>
          </w:p>
        </w:tc>
        <w:tc>
          <w:tcPr>
            <w:tcW w:w="4492" w:type="dxa"/>
          </w:tcPr>
          <w:p w14:paraId="3CF7332A" w14:textId="4E2524EC"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B30A7B">
              <w:rPr>
                <w:rFonts w:asciiTheme="majorEastAsia" w:eastAsiaTheme="majorEastAsia" w:hAnsiTheme="majorEastAsia" w:hint="eastAsia"/>
                <w:sz w:val="20"/>
                <w:szCs w:val="20"/>
              </w:rPr>
              <w:t>リボンのおどり</w:t>
            </w:r>
            <w:r w:rsidRPr="000D0959">
              <w:rPr>
                <w:rFonts w:asciiTheme="majorEastAsia" w:eastAsiaTheme="majorEastAsia" w:hAnsiTheme="majorEastAsia" w:hint="eastAsia"/>
                <w:sz w:val="20"/>
                <w:szCs w:val="20"/>
              </w:rPr>
              <w:t>」</w:t>
            </w:r>
          </w:p>
          <w:p w14:paraId="0E72D431" w14:textId="583D6CE0" w:rsidR="00472BDA" w:rsidRDefault="004C6C17" w:rsidP="00C748D7">
            <w:pPr>
              <w:pStyle w:val="14"/>
              <w:ind w:firstLine="200"/>
            </w:pPr>
            <w:r>
              <w:rPr>
                <w:rFonts w:hint="eastAsia"/>
              </w:rPr>
              <w:t>いろいろな楽器の音が重なり合う響きの面白さを感じ取</w:t>
            </w:r>
            <w:r w:rsidR="00FB5927">
              <w:rPr>
                <w:rFonts w:hint="eastAsia"/>
              </w:rPr>
              <w:t>りながら音源を聴いたり，一緒にリコーダーパートを演奏したりする</w:t>
            </w:r>
            <w:r>
              <w:rPr>
                <w:rFonts w:hint="eastAsia"/>
              </w:rPr>
              <w:t>。</w:t>
            </w:r>
            <w:r w:rsidR="009A7468">
              <w:rPr>
                <w:rFonts w:hint="eastAsia"/>
              </w:rPr>
              <w:t>「ト音記号とヘ音記号」を見て，音符</w:t>
            </w:r>
            <w:r w:rsidR="00C748D7">
              <w:rPr>
                <w:rFonts w:hint="eastAsia"/>
              </w:rPr>
              <w:t>の位置</w:t>
            </w:r>
            <w:r w:rsidR="009A7468">
              <w:rPr>
                <w:rFonts w:hint="eastAsia"/>
              </w:rPr>
              <w:t>と五線の関係を確認</w:t>
            </w:r>
            <w:r w:rsidR="00C748D7">
              <w:rPr>
                <w:rFonts w:hint="eastAsia"/>
              </w:rPr>
              <w:t>したり，ヘ音記号の書き方を練習したりする。</w:t>
            </w:r>
          </w:p>
          <w:p w14:paraId="38516A13" w14:textId="77777777" w:rsidR="00B73AF1" w:rsidRDefault="00B73AF1" w:rsidP="00B73AF1">
            <w:pPr>
              <w:pStyle w:val="14"/>
              <w:snapToGrid w:val="0"/>
              <w:spacing w:line="260" w:lineRule="exact"/>
              <w:ind w:firstLineChars="0" w:firstLine="0"/>
            </w:pPr>
          </w:p>
          <w:p w14:paraId="265F2AED" w14:textId="0EE0D4EB"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B30A7B">
              <w:rPr>
                <w:rFonts w:asciiTheme="majorEastAsia" w:eastAsiaTheme="majorEastAsia" w:hAnsiTheme="majorEastAsia" w:hint="eastAsia"/>
                <w:sz w:val="20"/>
                <w:szCs w:val="20"/>
              </w:rPr>
              <w:t>祝典序曲</w:t>
            </w:r>
            <w:r w:rsidRPr="000D0959">
              <w:rPr>
                <w:rFonts w:asciiTheme="majorEastAsia" w:eastAsiaTheme="majorEastAsia" w:hAnsiTheme="majorEastAsia" w:hint="eastAsia"/>
                <w:sz w:val="20"/>
                <w:szCs w:val="20"/>
              </w:rPr>
              <w:t>」</w:t>
            </w:r>
          </w:p>
          <w:p w14:paraId="3CA6CAAA" w14:textId="143E7F0D" w:rsidR="00C748D7" w:rsidRDefault="002D1629" w:rsidP="00C748D7">
            <w:pPr>
              <w:pStyle w:val="14"/>
              <w:ind w:firstLine="200"/>
            </w:pPr>
            <w:r>
              <w:rPr>
                <w:rFonts w:hint="eastAsia"/>
              </w:rPr>
              <w:t>様々な楽器の音色</w:t>
            </w:r>
            <w:r w:rsidR="00C748D7">
              <w:rPr>
                <w:rFonts w:hint="eastAsia"/>
              </w:rPr>
              <w:t>を感じ取りながら</w:t>
            </w:r>
            <w:r w:rsidR="00F57B66">
              <w:rPr>
                <w:rFonts w:hint="eastAsia"/>
              </w:rPr>
              <w:t>音源を</w:t>
            </w:r>
            <w:r w:rsidR="00C748D7">
              <w:rPr>
                <w:rFonts w:hint="eastAsia"/>
              </w:rPr>
              <w:t>聴</w:t>
            </w:r>
            <w:r w:rsidR="00C748D7" w:rsidRPr="00015373">
              <w:rPr>
                <w:rFonts w:hint="eastAsia"/>
              </w:rPr>
              <w:t>く。</w:t>
            </w:r>
          </w:p>
          <w:p w14:paraId="705E12B8" w14:textId="49028CC3" w:rsidR="00247E92" w:rsidRPr="00B30A7B" w:rsidRDefault="00247E92" w:rsidP="004C6C17">
            <w:pPr>
              <w:pStyle w:val="14"/>
              <w:ind w:firstLineChars="50"/>
            </w:pPr>
          </w:p>
        </w:tc>
        <w:tc>
          <w:tcPr>
            <w:tcW w:w="881" w:type="dxa"/>
            <w:vAlign w:val="center"/>
          </w:tcPr>
          <w:p w14:paraId="64012210" w14:textId="71D4E3E0" w:rsidR="00472BDA" w:rsidRPr="006A3397" w:rsidRDefault="00FB5927"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1A84BE85" w14:textId="76A22891" w:rsidR="00472BDA" w:rsidRPr="00A871B6" w:rsidRDefault="00FB5927" w:rsidP="00472BDA">
            <w:pPr>
              <w:snapToGrid w:val="0"/>
              <w:spacing w:line="280" w:lineRule="exact"/>
              <w:jc w:val="center"/>
              <w:rPr>
                <w:rFonts w:asciiTheme="minorEastAsia" w:hAnsiTheme="minorEastAsia"/>
              </w:rPr>
            </w:pPr>
            <w:r>
              <w:rPr>
                <w:rFonts w:asciiTheme="minorEastAsia" w:hAnsiTheme="minorEastAsia"/>
              </w:rPr>
              <w:t>6.5</w:t>
            </w:r>
          </w:p>
        </w:tc>
        <w:tc>
          <w:tcPr>
            <w:tcW w:w="3340" w:type="dxa"/>
          </w:tcPr>
          <w:p w14:paraId="01DDEBED" w14:textId="586C4102" w:rsidR="00C748D7" w:rsidRDefault="00C748D7" w:rsidP="00C748D7">
            <w:pPr>
              <w:pStyle w:val="14"/>
              <w:ind w:firstLine="200"/>
            </w:pPr>
            <w:r>
              <w:rPr>
                <w:rFonts w:hint="eastAsia"/>
              </w:rPr>
              <w:t>リコーダーなどの吹奏楽器の演奏を伴う場合，合奏の指導順序を変更する。</w:t>
            </w:r>
          </w:p>
          <w:p w14:paraId="67BCA719" w14:textId="77777777" w:rsidR="00472BDA" w:rsidRDefault="00472BDA" w:rsidP="00472BDA">
            <w:pPr>
              <w:pStyle w:val="14"/>
              <w:ind w:firstLine="200"/>
              <w:rPr>
                <w:color w:val="4BACC6" w:themeColor="accent5"/>
              </w:rPr>
            </w:pPr>
          </w:p>
          <w:p w14:paraId="718DADB5" w14:textId="0B521A03" w:rsidR="00182434" w:rsidRPr="00C748D7" w:rsidRDefault="00182434" w:rsidP="001D130E">
            <w:pPr>
              <w:pStyle w:val="14"/>
              <w:ind w:firstLineChars="0" w:firstLine="0"/>
              <w:rPr>
                <w:color w:val="4BACC6" w:themeColor="accent5"/>
              </w:rPr>
            </w:pPr>
          </w:p>
        </w:tc>
        <w:tc>
          <w:tcPr>
            <w:tcW w:w="883" w:type="dxa"/>
            <w:vAlign w:val="center"/>
          </w:tcPr>
          <w:p w14:paraId="634DFE33" w14:textId="5486CBC4" w:rsidR="00472BDA" w:rsidRPr="00A871B6" w:rsidRDefault="00FB5927" w:rsidP="00472BDA">
            <w:pPr>
              <w:snapToGrid w:val="0"/>
              <w:spacing w:line="280" w:lineRule="exact"/>
              <w:jc w:val="center"/>
              <w:rPr>
                <w:rFonts w:asciiTheme="minorEastAsia" w:hAnsiTheme="minorEastAsia"/>
              </w:rPr>
            </w:pPr>
            <w:r>
              <w:rPr>
                <w:rFonts w:asciiTheme="minorEastAsia" w:hAnsiTheme="minorEastAsia" w:hint="eastAsia"/>
              </w:rPr>
              <w:t>２</w:t>
            </w:r>
          </w:p>
        </w:tc>
      </w:tr>
    </w:tbl>
    <w:p w14:paraId="2317935F"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18EB2678" w14:textId="77777777" w:rsidTr="002858E0">
        <w:trPr>
          <w:trHeight w:hRule="exact" w:val="907"/>
        </w:trPr>
        <w:tc>
          <w:tcPr>
            <w:tcW w:w="1036" w:type="dxa"/>
            <w:shd w:val="clear" w:color="auto" w:fill="D9D9D9" w:themeFill="background1" w:themeFillShade="D9"/>
            <w:tcMar>
              <w:left w:w="57" w:type="dxa"/>
              <w:right w:w="57" w:type="dxa"/>
            </w:tcMar>
            <w:vAlign w:val="center"/>
          </w:tcPr>
          <w:p w14:paraId="79499E27"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8454890"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34FD82AC"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7C8AC976"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735FB0EB"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9132DB8"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FCDB98C"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0253F133"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958F3FD"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4950F2D"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0D604FE"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3573E8CC" w14:textId="4D8A3FD7"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AB69D78"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C3E9C0"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472BDA" w:rsidRPr="00A871B6" w14:paraId="2B97AD0E" w14:textId="77777777" w:rsidTr="009A45F1">
        <w:trPr>
          <w:trHeight w:val="3049"/>
        </w:trPr>
        <w:tc>
          <w:tcPr>
            <w:tcW w:w="1036" w:type="dxa"/>
          </w:tcPr>
          <w:p w14:paraId="102F9A85" w14:textId="5370C879" w:rsidR="00472BDA" w:rsidRPr="000D0959" w:rsidRDefault="00B30A7B" w:rsidP="00472BDA">
            <w:pPr>
              <w:spacing w:line="360" w:lineRule="exact"/>
              <w:rPr>
                <w:sz w:val="20"/>
                <w:szCs w:val="20"/>
              </w:rPr>
            </w:pPr>
            <w:r>
              <w:rPr>
                <w:rFonts w:hint="eastAsia"/>
                <w:sz w:val="20"/>
                <w:szCs w:val="20"/>
              </w:rPr>
              <w:t>p</w:t>
            </w:r>
            <w:r>
              <w:rPr>
                <w:sz w:val="20"/>
                <w:szCs w:val="20"/>
              </w:rPr>
              <w:t>.34</w:t>
            </w:r>
            <w:r>
              <w:rPr>
                <w:rFonts w:hint="eastAsia"/>
                <w:sz w:val="20"/>
                <w:szCs w:val="20"/>
              </w:rPr>
              <w:t>〜</w:t>
            </w:r>
            <w:r>
              <w:rPr>
                <w:rFonts w:hint="eastAsia"/>
                <w:sz w:val="20"/>
                <w:szCs w:val="20"/>
              </w:rPr>
              <w:t>3</w:t>
            </w:r>
            <w:r>
              <w:rPr>
                <w:sz w:val="20"/>
                <w:szCs w:val="20"/>
              </w:rPr>
              <w:t>7</w:t>
            </w:r>
          </w:p>
        </w:tc>
        <w:tc>
          <w:tcPr>
            <w:tcW w:w="2647" w:type="dxa"/>
          </w:tcPr>
          <w:p w14:paraId="7C6492FA" w14:textId="77777777" w:rsidR="00F8242C" w:rsidRDefault="00B30A7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和音の移り変わりを</w:t>
            </w:r>
          </w:p>
          <w:p w14:paraId="514583CE" w14:textId="77777777" w:rsidR="00B30A7B" w:rsidRDefault="00B30A7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0D479A64" w14:textId="5D423FE0" w:rsidR="00104F71" w:rsidRPr="000D0959" w:rsidRDefault="00104F71"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w:t>
            </w:r>
          </w:p>
        </w:tc>
        <w:tc>
          <w:tcPr>
            <w:tcW w:w="864" w:type="dxa"/>
            <w:vAlign w:val="center"/>
          </w:tcPr>
          <w:p w14:paraId="0EFA990A" w14:textId="2232BC0C" w:rsidR="00472BDA" w:rsidRPr="00781B6E" w:rsidRDefault="00FB4366" w:rsidP="00472BDA">
            <w:pPr>
              <w:spacing w:line="360" w:lineRule="exact"/>
              <w:jc w:val="center"/>
            </w:pPr>
            <w:r>
              <w:rPr>
                <w:rFonts w:hint="eastAsia"/>
              </w:rPr>
              <w:t>４</w:t>
            </w:r>
          </w:p>
        </w:tc>
        <w:tc>
          <w:tcPr>
            <w:tcW w:w="4492" w:type="dxa"/>
          </w:tcPr>
          <w:p w14:paraId="40460A36" w14:textId="40C21266"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B30A7B">
              <w:rPr>
                <w:rFonts w:asciiTheme="majorEastAsia" w:eastAsiaTheme="majorEastAsia" w:hAnsiTheme="majorEastAsia" w:hint="eastAsia"/>
                <w:sz w:val="20"/>
                <w:szCs w:val="20"/>
              </w:rPr>
              <w:t>静かにねむれ</w:t>
            </w:r>
            <w:r w:rsidRPr="000D0959">
              <w:rPr>
                <w:rFonts w:asciiTheme="majorEastAsia" w:eastAsiaTheme="majorEastAsia" w:hAnsiTheme="majorEastAsia" w:hint="eastAsia"/>
                <w:sz w:val="20"/>
                <w:szCs w:val="20"/>
              </w:rPr>
              <w:t>」</w:t>
            </w:r>
          </w:p>
          <w:p w14:paraId="5A0284B2" w14:textId="1D8B4F1A" w:rsidR="00B73AF1" w:rsidRPr="00193EE5" w:rsidRDefault="007838F1" w:rsidP="00193EE5">
            <w:pPr>
              <w:pStyle w:val="14"/>
              <w:ind w:firstLine="200"/>
            </w:pPr>
            <w:r>
              <w:rPr>
                <w:rFonts w:hint="eastAsia"/>
              </w:rPr>
              <w:t>和音の響きの違いを感じ取りながら，</w:t>
            </w:r>
            <w:r w:rsidR="00193EE5">
              <w:rPr>
                <w:rFonts w:hint="eastAsia"/>
              </w:rPr>
              <w:t>鍵盤ハーモニカで「ハ長調の和音」を弾いたり，</w:t>
            </w:r>
            <w:r w:rsidR="00485092">
              <w:rPr>
                <w:rFonts w:hint="eastAsia"/>
              </w:rPr>
              <w:t>伴奏に気を付けて音源を聴</w:t>
            </w:r>
            <w:r w:rsidR="00193EE5">
              <w:rPr>
                <w:rFonts w:hint="eastAsia"/>
              </w:rPr>
              <w:t>いたり</w:t>
            </w:r>
            <w:r>
              <w:rPr>
                <w:rFonts w:hint="eastAsia"/>
              </w:rPr>
              <w:t>する。</w:t>
            </w:r>
            <w:r w:rsidRPr="00193EE5">
              <w:t xml:space="preserve"> </w:t>
            </w:r>
          </w:p>
          <w:p w14:paraId="2DA97AA8" w14:textId="77777777" w:rsidR="00B73AF1" w:rsidRDefault="00B73AF1" w:rsidP="00B73AF1">
            <w:pPr>
              <w:pStyle w:val="14"/>
              <w:snapToGrid w:val="0"/>
              <w:spacing w:line="260" w:lineRule="exact"/>
              <w:ind w:firstLineChars="0" w:firstLine="0"/>
            </w:pPr>
          </w:p>
          <w:p w14:paraId="59D33846" w14:textId="6A60B465"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B30A7B">
              <w:rPr>
                <w:rFonts w:asciiTheme="majorEastAsia" w:eastAsiaTheme="majorEastAsia" w:hAnsiTheme="majorEastAsia" w:hint="eastAsia"/>
                <w:sz w:val="20"/>
                <w:szCs w:val="20"/>
              </w:rPr>
              <w:t>こげよマイケル</w:t>
            </w:r>
            <w:r w:rsidRPr="000D0959">
              <w:rPr>
                <w:rFonts w:asciiTheme="majorEastAsia" w:eastAsiaTheme="majorEastAsia" w:hAnsiTheme="majorEastAsia" w:hint="eastAsia"/>
                <w:sz w:val="20"/>
                <w:szCs w:val="20"/>
              </w:rPr>
              <w:t>」</w:t>
            </w:r>
          </w:p>
          <w:p w14:paraId="1722CCF1" w14:textId="55A23E66" w:rsidR="00B73AF1" w:rsidRDefault="004B208D" w:rsidP="00193EE5">
            <w:pPr>
              <w:pStyle w:val="14"/>
              <w:ind w:firstLine="200"/>
            </w:pPr>
            <w:r>
              <w:rPr>
                <w:rFonts w:hint="eastAsia"/>
              </w:rPr>
              <w:t>「呼びかけとこたえ」の面白さを感じ取</w:t>
            </w:r>
            <w:r w:rsidR="00C96573">
              <w:rPr>
                <w:rFonts w:hint="eastAsia"/>
              </w:rPr>
              <w:t>りながら，音源を聴いたり，一緒に歌ったりする。</w:t>
            </w:r>
          </w:p>
          <w:p w14:paraId="3ECDDCA4" w14:textId="537B92FC" w:rsidR="0010656D" w:rsidRPr="00B30A7B" w:rsidRDefault="0010656D" w:rsidP="00B30A7B">
            <w:pPr>
              <w:pStyle w:val="14"/>
              <w:snapToGrid w:val="0"/>
              <w:spacing w:line="260" w:lineRule="exact"/>
              <w:ind w:firstLineChars="0" w:firstLine="0"/>
            </w:pPr>
          </w:p>
        </w:tc>
        <w:tc>
          <w:tcPr>
            <w:tcW w:w="881" w:type="dxa"/>
            <w:vAlign w:val="center"/>
          </w:tcPr>
          <w:p w14:paraId="7A964868" w14:textId="15FFE362" w:rsidR="00472BDA" w:rsidRPr="00781B6E" w:rsidRDefault="009A45F1"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7264ACE6" w14:textId="14C2D6B5" w:rsidR="00472BDA" w:rsidRPr="00B153E7" w:rsidRDefault="009A45F1"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c>
          <w:tcPr>
            <w:tcW w:w="3340" w:type="dxa"/>
          </w:tcPr>
          <w:p w14:paraId="3ECFD082" w14:textId="58029855" w:rsidR="00CD6762" w:rsidRPr="00B153E7" w:rsidRDefault="00CD6762" w:rsidP="00CD6762">
            <w:pPr>
              <w:pStyle w:val="14"/>
              <w:ind w:firstLine="200"/>
            </w:pPr>
            <w:r w:rsidRPr="00B153E7">
              <w:t>実際に声を出して</w:t>
            </w:r>
            <w:r w:rsidRPr="00B153E7">
              <w:rPr>
                <w:rFonts w:hint="eastAsia"/>
              </w:rPr>
              <w:t>行う</w:t>
            </w:r>
            <w:r w:rsidRPr="00B153E7">
              <w:t>歌唱活動又は歌唱</w:t>
            </w:r>
            <w:r w:rsidRPr="00B153E7">
              <w:rPr>
                <w:rFonts w:hint="eastAsia"/>
              </w:rPr>
              <w:t>に関わる全ての学習</w:t>
            </w:r>
            <w:r w:rsidRPr="00B153E7">
              <w:t>活動</w:t>
            </w:r>
            <w:r w:rsidRPr="00B153E7">
              <w:rPr>
                <w:rFonts w:hint="eastAsia"/>
              </w:rPr>
              <w:t>の指導順序を変更する。</w:t>
            </w:r>
          </w:p>
          <w:p w14:paraId="1B49DBC8" w14:textId="21B55D36" w:rsidR="00472BDA" w:rsidRPr="00B153E7" w:rsidRDefault="00472BDA" w:rsidP="00CD6762">
            <w:pPr>
              <w:pStyle w:val="14"/>
              <w:ind w:firstLineChars="0" w:firstLine="0"/>
            </w:pPr>
          </w:p>
        </w:tc>
        <w:tc>
          <w:tcPr>
            <w:tcW w:w="883" w:type="dxa"/>
            <w:vAlign w:val="center"/>
          </w:tcPr>
          <w:p w14:paraId="7B81549B" w14:textId="126D04DF" w:rsidR="00472BDA" w:rsidRPr="00A871B6" w:rsidRDefault="009A45F1"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r>
    </w:tbl>
    <w:p w14:paraId="57413F53" w14:textId="13242FAE" w:rsidR="00553AB8" w:rsidRPr="00B30A7B" w:rsidRDefault="00D03FB8" w:rsidP="00D03FB8">
      <w:pPr>
        <w:widowControl/>
        <w:jc w:val="left"/>
      </w:pPr>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1555053F" w14:textId="77777777" w:rsidTr="002858E0">
        <w:trPr>
          <w:trHeight w:hRule="exact" w:val="907"/>
        </w:trPr>
        <w:tc>
          <w:tcPr>
            <w:tcW w:w="1036" w:type="dxa"/>
            <w:shd w:val="clear" w:color="auto" w:fill="D9D9D9" w:themeFill="background1" w:themeFillShade="D9"/>
            <w:tcMar>
              <w:left w:w="57" w:type="dxa"/>
              <w:right w:w="57" w:type="dxa"/>
            </w:tcMar>
            <w:vAlign w:val="center"/>
          </w:tcPr>
          <w:p w14:paraId="132AE10A"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6F080AC8"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229285CE"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6A240015"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02241414"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D22ECB4"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7FDF7A06"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3B5937B5"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8BAFA96"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82C328B"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E74EE4D"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029BE77A" w14:textId="56E6CBA6"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20BD2CB"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A27451"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EB4F38" w:rsidRPr="00A871B6" w14:paraId="09BA3C24" w14:textId="77777777" w:rsidTr="00DA6B10">
        <w:trPr>
          <w:trHeight w:val="2908"/>
        </w:trPr>
        <w:tc>
          <w:tcPr>
            <w:tcW w:w="1036" w:type="dxa"/>
          </w:tcPr>
          <w:p w14:paraId="79B6EFBD" w14:textId="73E57238" w:rsidR="00EB4F38" w:rsidRPr="000D0959" w:rsidRDefault="00B30A7B" w:rsidP="00EB4F38">
            <w:pPr>
              <w:spacing w:line="360" w:lineRule="exact"/>
              <w:rPr>
                <w:sz w:val="20"/>
                <w:szCs w:val="20"/>
              </w:rPr>
            </w:pPr>
            <w:r>
              <w:rPr>
                <w:rFonts w:hint="eastAsia"/>
                <w:sz w:val="20"/>
                <w:szCs w:val="20"/>
              </w:rPr>
              <w:t>p</w:t>
            </w:r>
            <w:r>
              <w:rPr>
                <w:sz w:val="20"/>
                <w:szCs w:val="20"/>
              </w:rPr>
              <w:t>.38</w:t>
            </w:r>
            <w:r>
              <w:rPr>
                <w:rFonts w:hint="eastAsia"/>
                <w:sz w:val="20"/>
                <w:szCs w:val="20"/>
              </w:rPr>
              <w:t>〜</w:t>
            </w:r>
            <w:r w:rsidR="00104F71">
              <w:rPr>
                <w:rFonts w:hint="eastAsia"/>
                <w:sz w:val="20"/>
                <w:szCs w:val="20"/>
              </w:rPr>
              <w:t>4</w:t>
            </w:r>
            <w:r w:rsidR="00104F71">
              <w:rPr>
                <w:sz w:val="20"/>
                <w:szCs w:val="20"/>
              </w:rPr>
              <w:t>1</w:t>
            </w:r>
          </w:p>
        </w:tc>
        <w:tc>
          <w:tcPr>
            <w:tcW w:w="2647" w:type="dxa"/>
          </w:tcPr>
          <w:p w14:paraId="00F5CA2F" w14:textId="77777777" w:rsidR="00EB4F38" w:rsidRDefault="00B30A7B"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曲想の変化を感じ取ろう</w:t>
            </w:r>
          </w:p>
          <w:p w14:paraId="7A182C27" w14:textId="4D875474" w:rsidR="00104F71" w:rsidRPr="000D0959"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w:t>
            </w:r>
          </w:p>
        </w:tc>
        <w:tc>
          <w:tcPr>
            <w:tcW w:w="864" w:type="dxa"/>
            <w:vAlign w:val="center"/>
          </w:tcPr>
          <w:p w14:paraId="0C62D62C" w14:textId="791CDA7C" w:rsidR="00EB4F38" w:rsidRPr="00781B6E" w:rsidRDefault="00FB4366" w:rsidP="00EB4F38">
            <w:pPr>
              <w:spacing w:line="360" w:lineRule="exact"/>
              <w:jc w:val="center"/>
            </w:pPr>
            <w:r>
              <w:rPr>
                <w:rFonts w:hint="eastAsia"/>
              </w:rPr>
              <w:t>５</w:t>
            </w:r>
          </w:p>
        </w:tc>
        <w:tc>
          <w:tcPr>
            <w:tcW w:w="4492" w:type="dxa"/>
          </w:tcPr>
          <w:p w14:paraId="4DDCE7C0" w14:textId="3B31B4A6"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B30A7B">
              <w:rPr>
                <w:rFonts w:asciiTheme="majorEastAsia" w:eastAsiaTheme="majorEastAsia" w:hAnsiTheme="majorEastAsia" w:hint="eastAsia"/>
                <w:sz w:val="20"/>
                <w:szCs w:val="20"/>
              </w:rPr>
              <w:t>夢の世界を</w:t>
            </w:r>
            <w:r w:rsidRPr="000D0959">
              <w:rPr>
                <w:rFonts w:asciiTheme="majorEastAsia" w:eastAsiaTheme="majorEastAsia" w:hAnsiTheme="majorEastAsia" w:hint="eastAsia"/>
                <w:sz w:val="20"/>
                <w:szCs w:val="20"/>
              </w:rPr>
              <w:t>」</w:t>
            </w:r>
          </w:p>
          <w:p w14:paraId="2EB3A03F" w14:textId="680E10DA" w:rsidR="00B73AF1" w:rsidRDefault="00B153E7" w:rsidP="006313D1">
            <w:pPr>
              <w:pStyle w:val="14"/>
              <w:ind w:firstLine="200"/>
            </w:pPr>
            <w:r>
              <w:rPr>
                <w:rFonts w:hint="eastAsia"/>
              </w:rPr>
              <w:t>繰り返し記号の演奏順序を確かめながら，音源を聴く。音源を聴いて</w:t>
            </w:r>
            <w:r w:rsidR="006313D1">
              <w:rPr>
                <w:rFonts w:hint="eastAsia"/>
              </w:rPr>
              <w:t>，上のパートを一緒に歌う</w:t>
            </w:r>
            <w:r>
              <w:rPr>
                <w:rFonts w:hint="eastAsia"/>
              </w:rPr>
              <w:t>。ナチュラルの記号について</w:t>
            </w:r>
            <w:r w:rsidR="006313D1">
              <w:rPr>
                <w:rFonts w:hint="eastAsia"/>
              </w:rPr>
              <w:t>確認する</w:t>
            </w:r>
            <w:r>
              <w:rPr>
                <w:rFonts w:hint="eastAsia"/>
              </w:rPr>
              <w:t>。</w:t>
            </w:r>
          </w:p>
          <w:p w14:paraId="3C174F27" w14:textId="77777777" w:rsidR="00B73AF1" w:rsidRDefault="00B73AF1" w:rsidP="00B73AF1">
            <w:pPr>
              <w:pStyle w:val="14"/>
              <w:snapToGrid w:val="0"/>
              <w:spacing w:line="260" w:lineRule="exact"/>
              <w:ind w:firstLineChars="0" w:firstLine="0"/>
            </w:pPr>
          </w:p>
          <w:p w14:paraId="654462D5" w14:textId="03122E15"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キリマンジャロ</w:t>
            </w:r>
            <w:r w:rsidRPr="000D0959">
              <w:rPr>
                <w:rFonts w:asciiTheme="majorEastAsia" w:eastAsiaTheme="majorEastAsia" w:hAnsiTheme="majorEastAsia" w:hint="eastAsia"/>
                <w:sz w:val="20"/>
                <w:szCs w:val="20"/>
              </w:rPr>
              <w:t>」</w:t>
            </w:r>
          </w:p>
          <w:p w14:paraId="46BF0F28" w14:textId="52EBC450" w:rsidR="00EB4F38" w:rsidRPr="00B73AF1" w:rsidRDefault="00E27194" w:rsidP="006313D1">
            <w:pPr>
              <w:pStyle w:val="14"/>
              <w:ind w:firstLine="200"/>
            </w:pPr>
            <w:r>
              <w:rPr>
                <w:rFonts w:hint="eastAsia"/>
              </w:rPr>
              <w:t>リコーダーと鍵盤ハーモニカのかけ合いに注目しながら，音源を聴く。音源に合わせてリコーダーか鍵盤ハーモニカを演奏する。</w:t>
            </w:r>
          </w:p>
        </w:tc>
        <w:tc>
          <w:tcPr>
            <w:tcW w:w="881" w:type="dxa"/>
            <w:vAlign w:val="center"/>
          </w:tcPr>
          <w:p w14:paraId="2AB53BB6" w14:textId="447CF50A" w:rsidR="00EB4F38" w:rsidRPr="00DA6B10" w:rsidRDefault="00DA6B10"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05C08837" w14:textId="08D15E4C" w:rsidR="00EB4F38" w:rsidRPr="00B153E7" w:rsidRDefault="00DA6B10"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４</w:t>
            </w:r>
          </w:p>
        </w:tc>
        <w:tc>
          <w:tcPr>
            <w:tcW w:w="3340" w:type="dxa"/>
          </w:tcPr>
          <w:p w14:paraId="5992F386" w14:textId="77777777" w:rsidR="00EB4F38" w:rsidRPr="00B153E7" w:rsidRDefault="00EB4F38" w:rsidP="00EB4F38">
            <w:pPr>
              <w:pStyle w:val="14"/>
              <w:ind w:firstLine="200"/>
            </w:pPr>
            <w:r w:rsidRPr="00B153E7">
              <w:t>実際に声を出して</w:t>
            </w:r>
            <w:r w:rsidRPr="00B153E7">
              <w:rPr>
                <w:rFonts w:hint="eastAsia"/>
              </w:rPr>
              <w:t>行う</w:t>
            </w:r>
            <w:r w:rsidRPr="00B153E7">
              <w:t>歌唱活動又は歌唱</w:t>
            </w:r>
            <w:r w:rsidRPr="00B153E7">
              <w:rPr>
                <w:rFonts w:hint="eastAsia"/>
              </w:rPr>
              <w:t>に関わる全ての学習</w:t>
            </w:r>
            <w:r w:rsidRPr="00B153E7">
              <w:t>活動</w:t>
            </w:r>
            <w:r w:rsidRPr="00B153E7">
              <w:rPr>
                <w:rFonts w:hint="eastAsia"/>
              </w:rPr>
              <w:t>の指導順序を変更する。</w:t>
            </w:r>
          </w:p>
          <w:p w14:paraId="712FE449" w14:textId="77777777" w:rsidR="00EB4F38" w:rsidRPr="00B153E7" w:rsidRDefault="00EB4F38" w:rsidP="00EB4F38">
            <w:pPr>
              <w:pStyle w:val="14"/>
              <w:ind w:firstLine="200"/>
            </w:pPr>
          </w:p>
          <w:p w14:paraId="5AC1F459" w14:textId="77777777" w:rsidR="00B153E7" w:rsidRPr="00B153E7" w:rsidRDefault="00B153E7" w:rsidP="00B153E7">
            <w:pPr>
              <w:pStyle w:val="14"/>
              <w:ind w:firstLine="200"/>
            </w:pPr>
            <w:r w:rsidRPr="00B153E7">
              <w:rPr>
                <w:rFonts w:hint="eastAsia"/>
              </w:rPr>
              <w:t>リコーダーなどの吹奏楽器の演奏を伴う場合，合奏の指導順序を変更する。</w:t>
            </w:r>
          </w:p>
          <w:p w14:paraId="46366A51" w14:textId="3B84D017" w:rsidR="00EB4F38" w:rsidRPr="00B153E7" w:rsidRDefault="00EB4F38" w:rsidP="00EB4F38">
            <w:pPr>
              <w:pStyle w:val="14"/>
              <w:ind w:firstLineChars="0" w:firstLine="0"/>
            </w:pPr>
          </w:p>
        </w:tc>
        <w:tc>
          <w:tcPr>
            <w:tcW w:w="883" w:type="dxa"/>
            <w:vAlign w:val="center"/>
          </w:tcPr>
          <w:p w14:paraId="30997214" w14:textId="631B3F08" w:rsidR="00EB4F38" w:rsidRPr="00A871B6" w:rsidRDefault="00DA6B10"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４</w:t>
            </w:r>
          </w:p>
        </w:tc>
      </w:tr>
      <w:tr w:rsidR="00EB4F38" w:rsidRPr="00A871B6" w14:paraId="45BA8762" w14:textId="77777777" w:rsidTr="0048049A">
        <w:trPr>
          <w:trHeight w:val="2540"/>
        </w:trPr>
        <w:tc>
          <w:tcPr>
            <w:tcW w:w="1036" w:type="dxa"/>
          </w:tcPr>
          <w:p w14:paraId="48A1E082" w14:textId="1837996B" w:rsidR="00EB4F38" w:rsidRPr="000D0959" w:rsidRDefault="00104F71" w:rsidP="00EB4F38">
            <w:pPr>
              <w:spacing w:line="360" w:lineRule="exact"/>
              <w:rPr>
                <w:sz w:val="20"/>
                <w:szCs w:val="20"/>
              </w:rPr>
            </w:pPr>
            <w:r>
              <w:rPr>
                <w:rFonts w:hint="eastAsia"/>
                <w:sz w:val="20"/>
                <w:szCs w:val="20"/>
              </w:rPr>
              <w:t>p</w:t>
            </w:r>
            <w:r>
              <w:rPr>
                <w:sz w:val="20"/>
                <w:szCs w:val="20"/>
              </w:rPr>
              <w:t>.42</w:t>
            </w:r>
            <w:r>
              <w:rPr>
                <w:rFonts w:hint="eastAsia"/>
                <w:sz w:val="20"/>
                <w:szCs w:val="20"/>
              </w:rPr>
              <w:t>〜</w:t>
            </w:r>
            <w:r>
              <w:rPr>
                <w:rFonts w:hint="eastAsia"/>
                <w:sz w:val="20"/>
                <w:szCs w:val="20"/>
              </w:rPr>
              <w:t>5</w:t>
            </w:r>
            <w:r>
              <w:rPr>
                <w:sz w:val="20"/>
                <w:szCs w:val="20"/>
              </w:rPr>
              <w:t>1</w:t>
            </w:r>
          </w:p>
        </w:tc>
        <w:tc>
          <w:tcPr>
            <w:tcW w:w="2647" w:type="dxa"/>
          </w:tcPr>
          <w:p w14:paraId="5559B254" w14:textId="77777777" w:rsidR="00104F71"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詩と音楽の関わりを</w:t>
            </w:r>
          </w:p>
          <w:p w14:paraId="662C323E" w14:textId="77777777" w:rsidR="00EB4F38"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味わおう</w:t>
            </w:r>
          </w:p>
          <w:p w14:paraId="052EB43F" w14:textId="505045A2" w:rsidR="00104F71" w:rsidRPr="000D0959"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w:t>
            </w:r>
          </w:p>
        </w:tc>
        <w:tc>
          <w:tcPr>
            <w:tcW w:w="864" w:type="dxa"/>
            <w:vAlign w:val="center"/>
          </w:tcPr>
          <w:p w14:paraId="6BC58045" w14:textId="1848FFD4" w:rsidR="00EB4F38" w:rsidRPr="00781B6E" w:rsidRDefault="00FB4366" w:rsidP="00EB4F38">
            <w:pPr>
              <w:spacing w:line="360" w:lineRule="exact"/>
              <w:jc w:val="center"/>
            </w:pPr>
            <w:r>
              <w:rPr>
                <w:rFonts w:hint="eastAsia"/>
              </w:rPr>
              <w:t>６</w:t>
            </w:r>
          </w:p>
        </w:tc>
        <w:tc>
          <w:tcPr>
            <w:tcW w:w="4492" w:type="dxa"/>
          </w:tcPr>
          <w:p w14:paraId="386DAEC2" w14:textId="0742DF64"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待ちぼうけ</w:t>
            </w:r>
            <w:r w:rsidRPr="000D0959">
              <w:rPr>
                <w:rFonts w:asciiTheme="majorEastAsia" w:eastAsiaTheme="majorEastAsia" w:hAnsiTheme="majorEastAsia" w:hint="eastAsia"/>
                <w:sz w:val="20"/>
                <w:szCs w:val="20"/>
              </w:rPr>
              <w:t>」</w:t>
            </w:r>
          </w:p>
          <w:p w14:paraId="46A1F1AD" w14:textId="66956B07" w:rsidR="00600AC3" w:rsidRDefault="00540418" w:rsidP="00600AC3">
            <w:pPr>
              <w:pStyle w:val="14"/>
              <w:ind w:firstLine="200"/>
            </w:pPr>
            <w:r>
              <w:rPr>
                <w:rFonts w:hint="eastAsia"/>
              </w:rPr>
              <w:t>言葉のまとまりに</w:t>
            </w:r>
            <w:r w:rsidR="00361423">
              <w:rPr>
                <w:rFonts w:hint="eastAsia"/>
              </w:rPr>
              <w:t>気を付けて</w:t>
            </w:r>
            <w:r>
              <w:rPr>
                <w:rFonts w:hint="eastAsia"/>
              </w:rPr>
              <w:t>詩を音読したり，</w:t>
            </w:r>
            <w:r w:rsidR="00600AC3">
              <w:rPr>
                <w:rFonts w:hint="eastAsia"/>
              </w:rPr>
              <w:t>言葉のまとまりが旋律に生かされていることを感じ取りながら</w:t>
            </w:r>
            <w:r w:rsidR="00A55FA3">
              <w:rPr>
                <w:rFonts w:hint="eastAsia"/>
              </w:rPr>
              <w:t>音源を</w:t>
            </w:r>
            <w:r w:rsidR="00600AC3">
              <w:rPr>
                <w:rFonts w:hint="eastAsia"/>
              </w:rPr>
              <w:t>聴</w:t>
            </w:r>
            <w:r w:rsidR="00600AC3" w:rsidRPr="00015373">
              <w:rPr>
                <w:rFonts w:hint="eastAsia"/>
              </w:rPr>
              <w:t>く。</w:t>
            </w:r>
          </w:p>
          <w:p w14:paraId="4FF0CE93" w14:textId="77777777" w:rsidR="00C9318B" w:rsidRPr="00C9318B" w:rsidRDefault="00C9318B" w:rsidP="00B73AF1">
            <w:pPr>
              <w:snapToGrid w:val="0"/>
              <w:spacing w:line="260" w:lineRule="exact"/>
              <w:rPr>
                <w:rFonts w:asciiTheme="majorEastAsia" w:eastAsiaTheme="majorEastAsia" w:hAnsiTheme="majorEastAsia"/>
                <w:sz w:val="20"/>
                <w:szCs w:val="20"/>
              </w:rPr>
            </w:pPr>
          </w:p>
          <w:p w14:paraId="4242C0F6" w14:textId="4E41DE0F"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冬げしき</w:t>
            </w:r>
            <w:r w:rsidRPr="000D0959">
              <w:rPr>
                <w:rFonts w:asciiTheme="majorEastAsia" w:eastAsiaTheme="majorEastAsia" w:hAnsiTheme="majorEastAsia" w:hint="eastAsia"/>
                <w:sz w:val="20"/>
                <w:szCs w:val="20"/>
              </w:rPr>
              <w:t>」</w:t>
            </w:r>
          </w:p>
          <w:p w14:paraId="15F17DCE" w14:textId="2F77ED06" w:rsidR="00B73AF1" w:rsidRPr="00C9318B" w:rsidRDefault="00361423" w:rsidP="00C9318B">
            <w:pPr>
              <w:pStyle w:val="14"/>
              <w:ind w:firstLine="200"/>
            </w:pPr>
            <w:r>
              <w:rPr>
                <w:rFonts w:hint="eastAsia"/>
              </w:rPr>
              <w:t>言葉のまとまりに気を付けて歌詞を音読したり，</w:t>
            </w:r>
            <w:r w:rsidRPr="006D6FB5">
              <w:rPr>
                <w:rFonts w:hint="eastAsia"/>
              </w:rPr>
              <w:t>音源（二次元コード「曲について」からも聴取可能）を聴いて</w:t>
            </w:r>
            <w:r>
              <w:rPr>
                <w:rFonts w:hint="eastAsia"/>
              </w:rPr>
              <w:t>一緒に歌ったりする。</w:t>
            </w:r>
          </w:p>
          <w:p w14:paraId="6C73F28B" w14:textId="77777777" w:rsidR="00B73AF1" w:rsidRPr="00C9318B" w:rsidRDefault="00B73AF1" w:rsidP="00B73AF1">
            <w:pPr>
              <w:pStyle w:val="14"/>
              <w:snapToGrid w:val="0"/>
              <w:spacing w:line="260" w:lineRule="exact"/>
              <w:ind w:firstLineChars="0" w:firstLine="0"/>
            </w:pPr>
          </w:p>
          <w:p w14:paraId="6816EC02" w14:textId="1F9C6611" w:rsidR="00104F71" w:rsidRDefault="00104F71" w:rsidP="00104F7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スキーの歌</w:t>
            </w:r>
            <w:r w:rsidRPr="000D0959">
              <w:rPr>
                <w:rFonts w:asciiTheme="majorEastAsia" w:eastAsiaTheme="majorEastAsia" w:hAnsiTheme="majorEastAsia" w:hint="eastAsia"/>
                <w:sz w:val="20"/>
                <w:szCs w:val="20"/>
              </w:rPr>
              <w:t>」</w:t>
            </w:r>
          </w:p>
          <w:p w14:paraId="077530C9" w14:textId="04F5AB22" w:rsidR="00361423" w:rsidRPr="00C9318B" w:rsidRDefault="00361423" w:rsidP="00361423">
            <w:pPr>
              <w:pStyle w:val="14"/>
              <w:ind w:firstLine="200"/>
            </w:pPr>
            <w:r>
              <w:rPr>
                <w:rFonts w:hint="eastAsia"/>
              </w:rPr>
              <w:t>言葉の繰り返しに気を付けて歌詞を音読したり，旋律の特徴を感じ取りながら</w:t>
            </w:r>
            <w:r w:rsidRPr="006D6FB5">
              <w:rPr>
                <w:rFonts w:hint="eastAsia"/>
              </w:rPr>
              <w:t>音源（二次元コード「曲について」からも聴取可能）を聴い</w:t>
            </w:r>
            <w:r>
              <w:rPr>
                <w:rFonts w:hint="eastAsia"/>
              </w:rPr>
              <w:t>たり，一緒に歌ったりする。</w:t>
            </w:r>
          </w:p>
          <w:p w14:paraId="12D6B76D" w14:textId="4C4C2233" w:rsidR="00EB4F38" w:rsidRPr="00104F71" w:rsidRDefault="00EB4F38" w:rsidP="009852BE">
            <w:pPr>
              <w:pStyle w:val="14"/>
              <w:snapToGrid w:val="0"/>
              <w:ind w:firstLine="200"/>
            </w:pPr>
          </w:p>
        </w:tc>
        <w:tc>
          <w:tcPr>
            <w:tcW w:w="881" w:type="dxa"/>
            <w:vAlign w:val="center"/>
          </w:tcPr>
          <w:p w14:paraId="52479ADA" w14:textId="2EAD7E4E" w:rsidR="00EB4F38" w:rsidRPr="00812111" w:rsidRDefault="00436BC2"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200C7743" w14:textId="400BBB9A" w:rsidR="00EB4F38" w:rsidRPr="00A871B6" w:rsidRDefault="00436BC2" w:rsidP="00EB4F38">
            <w:pPr>
              <w:snapToGrid w:val="0"/>
              <w:spacing w:line="280" w:lineRule="exact"/>
              <w:jc w:val="center"/>
              <w:rPr>
                <w:rFonts w:asciiTheme="minorEastAsia" w:hAnsiTheme="minorEastAsia"/>
              </w:rPr>
            </w:pPr>
            <w:r>
              <w:rPr>
                <w:rFonts w:asciiTheme="minorEastAsia" w:hAnsiTheme="minorEastAsia" w:hint="eastAsia"/>
              </w:rPr>
              <w:t>4</w:t>
            </w:r>
            <w:r>
              <w:rPr>
                <w:rFonts w:asciiTheme="minorEastAsia" w:hAnsiTheme="minorEastAsia"/>
              </w:rPr>
              <w:t>.5</w:t>
            </w:r>
          </w:p>
        </w:tc>
        <w:tc>
          <w:tcPr>
            <w:tcW w:w="3340" w:type="dxa"/>
          </w:tcPr>
          <w:p w14:paraId="7C2F20B6" w14:textId="77777777" w:rsidR="0053188F" w:rsidRDefault="00A2214A" w:rsidP="00A2214A">
            <w:pPr>
              <w:pStyle w:val="14"/>
              <w:ind w:firstLine="200"/>
              <w:rPr>
                <w:color w:val="4BACC6" w:themeColor="accent5"/>
              </w:rPr>
            </w:pPr>
            <w:r w:rsidRPr="00B153E7">
              <w:t>実際に声を出して</w:t>
            </w:r>
            <w:r w:rsidRPr="00B153E7">
              <w:rPr>
                <w:rFonts w:hint="eastAsia"/>
              </w:rPr>
              <w:t>行う</w:t>
            </w:r>
            <w:r w:rsidRPr="00B153E7">
              <w:t>歌唱活動又は歌唱</w:t>
            </w:r>
            <w:r w:rsidRPr="00B153E7">
              <w:rPr>
                <w:rFonts w:hint="eastAsia"/>
              </w:rPr>
              <w:t>に関わる全ての学習</w:t>
            </w:r>
            <w:r w:rsidRPr="00B153E7">
              <w:t>活動</w:t>
            </w:r>
            <w:r w:rsidRPr="00B153E7">
              <w:rPr>
                <w:rFonts w:hint="eastAsia"/>
              </w:rPr>
              <w:t>の指導順序を変更する。</w:t>
            </w:r>
          </w:p>
          <w:p w14:paraId="1948058E" w14:textId="002DE822" w:rsidR="00A2214A" w:rsidRPr="005F72CC" w:rsidRDefault="00A2214A" w:rsidP="00A2214A">
            <w:pPr>
              <w:pStyle w:val="14"/>
              <w:ind w:firstLine="200"/>
              <w:rPr>
                <w:color w:val="4BACC6" w:themeColor="accent5"/>
              </w:rPr>
            </w:pPr>
          </w:p>
        </w:tc>
        <w:tc>
          <w:tcPr>
            <w:tcW w:w="883" w:type="dxa"/>
            <w:vAlign w:val="center"/>
          </w:tcPr>
          <w:p w14:paraId="7B09E59C" w14:textId="2C6792AD" w:rsidR="00EB4F38" w:rsidRPr="00A871B6" w:rsidRDefault="00436BC2" w:rsidP="00EB4F38">
            <w:pPr>
              <w:snapToGrid w:val="0"/>
              <w:spacing w:line="280" w:lineRule="exact"/>
              <w:jc w:val="center"/>
              <w:rPr>
                <w:rFonts w:asciiTheme="minorEastAsia" w:hAnsiTheme="minorEastAsia"/>
              </w:rPr>
            </w:pPr>
            <w:r>
              <w:rPr>
                <w:rFonts w:asciiTheme="minorEastAsia" w:hAnsiTheme="minorEastAsia" w:hint="eastAsia"/>
              </w:rPr>
              <w:t>３</w:t>
            </w:r>
          </w:p>
        </w:tc>
      </w:tr>
    </w:tbl>
    <w:p w14:paraId="4511EA64"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69518939" w14:textId="77777777" w:rsidTr="002858E0">
        <w:trPr>
          <w:trHeight w:hRule="exact" w:val="907"/>
        </w:trPr>
        <w:tc>
          <w:tcPr>
            <w:tcW w:w="1036" w:type="dxa"/>
            <w:shd w:val="clear" w:color="auto" w:fill="D9D9D9" w:themeFill="background1" w:themeFillShade="D9"/>
            <w:tcMar>
              <w:left w:w="57" w:type="dxa"/>
              <w:right w:w="57" w:type="dxa"/>
            </w:tcMar>
            <w:vAlign w:val="center"/>
          </w:tcPr>
          <w:p w14:paraId="5302373C"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70DD02B"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07F7AD28"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43BA9F76"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9845A17"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15811799"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47309FF"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1C534512"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18D7751"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B27259B"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31AFD0C5"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57DA9A93" w14:textId="40E8F540"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7868EF90"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CBB524F"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EB4F38" w:rsidRPr="00A871B6" w14:paraId="593D055B" w14:textId="77777777" w:rsidTr="005B5F5B">
        <w:trPr>
          <w:trHeight w:val="2341"/>
        </w:trPr>
        <w:tc>
          <w:tcPr>
            <w:tcW w:w="1036" w:type="dxa"/>
          </w:tcPr>
          <w:p w14:paraId="780A3887" w14:textId="269354DD" w:rsidR="00EB4F38" w:rsidRPr="000D0959" w:rsidRDefault="00104F71" w:rsidP="00EB4F38">
            <w:pPr>
              <w:spacing w:line="360" w:lineRule="exact"/>
              <w:rPr>
                <w:sz w:val="20"/>
                <w:szCs w:val="20"/>
              </w:rPr>
            </w:pPr>
            <w:r>
              <w:rPr>
                <w:rFonts w:hint="eastAsia"/>
                <w:sz w:val="20"/>
                <w:szCs w:val="20"/>
              </w:rPr>
              <w:t>p</w:t>
            </w:r>
            <w:r>
              <w:rPr>
                <w:sz w:val="20"/>
                <w:szCs w:val="20"/>
              </w:rPr>
              <w:t>.52</w:t>
            </w:r>
            <w:r>
              <w:rPr>
                <w:rFonts w:hint="eastAsia"/>
                <w:sz w:val="20"/>
                <w:szCs w:val="20"/>
              </w:rPr>
              <w:t>〜</w:t>
            </w:r>
            <w:r>
              <w:rPr>
                <w:rFonts w:hint="eastAsia"/>
                <w:sz w:val="20"/>
                <w:szCs w:val="20"/>
              </w:rPr>
              <w:t>5</w:t>
            </w:r>
            <w:r>
              <w:rPr>
                <w:sz w:val="20"/>
                <w:szCs w:val="20"/>
              </w:rPr>
              <w:t>9</w:t>
            </w:r>
          </w:p>
        </w:tc>
        <w:tc>
          <w:tcPr>
            <w:tcW w:w="2647" w:type="dxa"/>
          </w:tcPr>
          <w:p w14:paraId="4A82E0A2" w14:textId="77777777" w:rsidR="00EB4F38"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日本の音楽に親しもう</w:t>
            </w:r>
          </w:p>
          <w:p w14:paraId="3B2797AB" w14:textId="797DA56E" w:rsidR="00104F71" w:rsidRPr="000D0959"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【鑑賞】【歌唱】【音楽づくり】</w:t>
            </w:r>
          </w:p>
        </w:tc>
        <w:tc>
          <w:tcPr>
            <w:tcW w:w="864" w:type="dxa"/>
            <w:vAlign w:val="center"/>
          </w:tcPr>
          <w:p w14:paraId="78F24213" w14:textId="100FD500" w:rsidR="00EB4F38" w:rsidRPr="00781B6E" w:rsidRDefault="00FB4366" w:rsidP="00EB4F38">
            <w:pPr>
              <w:spacing w:line="360" w:lineRule="exact"/>
              <w:jc w:val="center"/>
            </w:pPr>
            <w:r>
              <w:rPr>
                <w:rFonts w:hint="eastAsia"/>
              </w:rPr>
              <w:t>６</w:t>
            </w:r>
          </w:p>
        </w:tc>
        <w:tc>
          <w:tcPr>
            <w:tcW w:w="4492" w:type="dxa"/>
          </w:tcPr>
          <w:p w14:paraId="6A841FE9" w14:textId="54765EF7"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春の海</w:t>
            </w:r>
            <w:r w:rsidRPr="000D0959">
              <w:rPr>
                <w:rFonts w:asciiTheme="majorEastAsia" w:eastAsiaTheme="majorEastAsia" w:hAnsiTheme="majorEastAsia" w:hint="eastAsia"/>
                <w:sz w:val="20"/>
                <w:szCs w:val="20"/>
              </w:rPr>
              <w:t>」</w:t>
            </w:r>
          </w:p>
          <w:p w14:paraId="63306F30" w14:textId="06F76B66" w:rsidR="00B73AF1" w:rsidRDefault="00AD1522" w:rsidP="00AD1522">
            <w:pPr>
              <w:pStyle w:val="14"/>
              <w:ind w:firstLine="200"/>
            </w:pPr>
            <w:r>
              <w:rPr>
                <w:rFonts w:hint="eastAsia"/>
              </w:rPr>
              <w:t>楽器の説明や尺八演奏家の話を読んだり，音色に気を付け</w:t>
            </w:r>
            <w:r w:rsidR="007B3499">
              <w:rPr>
                <w:rFonts w:hint="eastAsia"/>
              </w:rPr>
              <w:t>て</w:t>
            </w:r>
            <w:r w:rsidRPr="00695CC0">
              <w:rPr>
                <w:rFonts w:hint="eastAsia"/>
              </w:rPr>
              <w:t>音源を聴</w:t>
            </w:r>
            <w:r w:rsidR="00F57B66">
              <w:rPr>
                <w:rFonts w:hint="eastAsia"/>
              </w:rPr>
              <w:t>く。</w:t>
            </w:r>
          </w:p>
          <w:p w14:paraId="124D9ED8" w14:textId="77777777" w:rsidR="00AD1522" w:rsidRPr="00AD1522" w:rsidRDefault="00AD1522" w:rsidP="00AD1522">
            <w:pPr>
              <w:pStyle w:val="14"/>
              <w:ind w:firstLine="200"/>
            </w:pPr>
          </w:p>
          <w:p w14:paraId="54266A0A" w14:textId="0A74D7D3"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子もり歌</w:t>
            </w:r>
            <w:r w:rsidRPr="000D0959">
              <w:rPr>
                <w:rFonts w:asciiTheme="majorEastAsia" w:eastAsiaTheme="majorEastAsia" w:hAnsiTheme="majorEastAsia" w:hint="eastAsia"/>
                <w:sz w:val="20"/>
                <w:szCs w:val="20"/>
              </w:rPr>
              <w:t>」</w:t>
            </w:r>
          </w:p>
          <w:p w14:paraId="16B6EE75" w14:textId="7994538B" w:rsidR="00B73AF1" w:rsidRDefault="004D59D9" w:rsidP="004D59D9">
            <w:pPr>
              <w:pStyle w:val="14"/>
              <w:ind w:firstLine="200"/>
            </w:pPr>
            <w:r>
              <w:rPr>
                <w:rFonts w:hint="eastAsia"/>
              </w:rPr>
              <w:t>旋律の特徴を感じ取りながら</w:t>
            </w:r>
            <w:r w:rsidRPr="006D6FB5">
              <w:rPr>
                <w:rFonts w:hint="eastAsia"/>
              </w:rPr>
              <w:t>音源（二次元コード「曲について」からも聴取可能）を聴い</w:t>
            </w:r>
            <w:r>
              <w:rPr>
                <w:rFonts w:hint="eastAsia"/>
              </w:rPr>
              <w:t>たり，一緒に歌ったりする。</w:t>
            </w:r>
          </w:p>
          <w:p w14:paraId="4A56025E" w14:textId="77777777" w:rsidR="004D59D9" w:rsidRPr="004D59D9" w:rsidRDefault="004D59D9" w:rsidP="004D59D9">
            <w:pPr>
              <w:pStyle w:val="14"/>
              <w:ind w:firstLine="200"/>
            </w:pPr>
          </w:p>
          <w:p w14:paraId="3F8875D2" w14:textId="25F395C1" w:rsidR="00104F71" w:rsidRDefault="00104F71" w:rsidP="00104F71">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ソーラン節／かりぼし切り歌</w:t>
            </w:r>
            <w:r w:rsidRPr="000D0959">
              <w:rPr>
                <w:rFonts w:asciiTheme="majorEastAsia" w:eastAsiaTheme="majorEastAsia" w:hAnsiTheme="majorEastAsia" w:hint="eastAsia"/>
                <w:sz w:val="20"/>
                <w:szCs w:val="20"/>
              </w:rPr>
              <w:t>」</w:t>
            </w:r>
          </w:p>
          <w:p w14:paraId="201D03D3" w14:textId="705D5A5C" w:rsidR="00FC0E9E" w:rsidRDefault="00FC0E9E" w:rsidP="00FC0E9E">
            <w:pPr>
              <w:pStyle w:val="14"/>
              <w:ind w:firstLine="200"/>
            </w:pPr>
            <w:r>
              <w:rPr>
                <w:rFonts w:hint="eastAsia"/>
              </w:rPr>
              <w:t>２つの曲</w:t>
            </w:r>
            <w:r w:rsidR="00F57B66">
              <w:rPr>
                <w:rFonts w:hint="eastAsia"/>
              </w:rPr>
              <w:t>の音源</w:t>
            </w:r>
            <w:r>
              <w:rPr>
                <w:rFonts w:hint="eastAsia"/>
              </w:rPr>
              <w:t>を聴き比べて，気付いたことや感じたことを書き留める。</w:t>
            </w:r>
          </w:p>
          <w:p w14:paraId="00DDD3A2" w14:textId="0CC4C52A" w:rsidR="00104F71" w:rsidRPr="00104F71" w:rsidRDefault="00104F71" w:rsidP="001C7771">
            <w:pPr>
              <w:pStyle w:val="14"/>
              <w:ind w:firstLine="200"/>
            </w:pPr>
          </w:p>
        </w:tc>
        <w:tc>
          <w:tcPr>
            <w:tcW w:w="881" w:type="dxa"/>
            <w:vAlign w:val="center"/>
          </w:tcPr>
          <w:p w14:paraId="590CA3B9" w14:textId="35E629FF" w:rsidR="00EB4F38" w:rsidRPr="00781B6E"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54F1E10D" w14:textId="200FFB16" w:rsidR="00EB4F38" w:rsidRPr="00781B6E"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color w:val="000000" w:themeColor="text1"/>
              </w:rPr>
              <w:t>.5</w:t>
            </w:r>
          </w:p>
        </w:tc>
        <w:tc>
          <w:tcPr>
            <w:tcW w:w="3340" w:type="dxa"/>
          </w:tcPr>
          <w:p w14:paraId="2A4C47E6" w14:textId="77777777" w:rsidR="001C7771" w:rsidRDefault="001C7771" w:rsidP="001C7771">
            <w:pPr>
              <w:pStyle w:val="14"/>
              <w:ind w:firstLine="200"/>
              <w:rPr>
                <w:color w:val="4BACC6" w:themeColor="accent5"/>
              </w:rPr>
            </w:pPr>
            <w:r w:rsidRPr="00B153E7">
              <w:t>実際に声を出して</w:t>
            </w:r>
            <w:r w:rsidRPr="00B153E7">
              <w:rPr>
                <w:rFonts w:hint="eastAsia"/>
              </w:rPr>
              <w:t>行う</w:t>
            </w:r>
            <w:r w:rsidRPr="00B153E7">
              <w:t>歌唱活動又は歌唱</w:t>
            </w:r>
            <w:r w:rsidRPr="00B153E7">
              <w:rPr>
                <w:rFonts w:hint="eastAsia"/>
              </w:rPr>
              <w:t>に関わる全ての学習</w:t>
            </w:r>
            <w:r w:rsidRPr="00B153E7">
              <w:t>活動</w:t>
            </w:r>
            <w:r w:rsidRPr="00B153E7">
              <w:rPr>
                <w:rFonts w:hint="eastAsia"/>
              </w:rPr>
              <w:t>の指導順序を変更する。</w:t>
            </w:r>
          </w:p>
          <w:p w14:paraId="7F7ECD6C" w14:textId="77777777" w:rsidR="005B5F5B" w:rsidRDefault="005B5F5B" w:rsidP="00EB4F38">
            <w:pPr>
              <w:pStyle w:val="14"/>
              <w:ind w:firstLine="200"/>
            </w:pPr>
          </w:p>
          <w:p w14:paraId="2D61051C" w14:textId="473A0F33" w:rsidR="001C7771" w:rsidRPr="001C7771" w:rsidRDefault="001C7771" w:rsidP="001C7771">
            <w:pPr>
              <w:pStyle w:val="14"/>
              <w:ind w:firstLine="200"/>
            </w:pPr>
            <w:r w:rsidRPr="00792E68">
              <w:rPr>
                <w:rFonts w:asciiTheme="majorEastAsia" w:eastAsiaTheme="majorEastAsia" w:hAnsiTheme="majorEastAsia" w:hint="eastAsia"/>
              </w:rPr>
              <w:t>「音階の音で旋律づくり」</w:t>
            </w:r>
            <w:r>
              <w:rPr>
                <w:rFonts w:hint="eastAsia"/>
              </w:rPr>
              <w:t>の活動で</w:t>
            </w:r>
            <w:r w:rsidR="00792E68">
              <w:rPr>
                <w:rFonts w:hint="eastAsia"/>
              </w:rPr>
              <w:t>，リコーダーなどの吹奏楽器を用いる場合は，指導順序を変更する。</w:t>
            </w:r>
          </w:p>
          <w:p w14:paraId="5E5383CA" w14:textId="4B6F14D3" w:rsidR="001C7771" w:rsidRPr="001C7771" w:rsidRDefault="001C7771" w:rsidP="00EB4F38">
            <w:pPr>
              <w:pStyle w:val="14"/>
              <w:ind w:firstLine="200"/>
            </w:pPr>
          </w:p>
        </w:tc>
        <w:tc>
          <w:tcPr>
            <w:tcW w:w="883" w:type="dxa"/>
            <w:vAlign w:val="center"/>
          </w:tcPr>
          <w:p w14:paraId="44F3D4F1" w14:textId="1D40692B" w:rsidR="00EB4F38" w:rsidRPr="00A871B6"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r>
      <w:tr w:rsidR="00EB4F38" w:rsidRPr="00A871B6" w14:paraId="0F456837" w14:textId="77777777" w:rsidTr="007671EC">
        <w:trPr>
          <w:trHeight w:val="2624"/>
        </w:trPr>
        <w:tc>
          <w:tcPr>
            <w:tcW w:w="1036" w:type="dxa"/>
          </w:tcPr>
          <w:p w14:paraId="6844488B" w14:textId="5B0A8620" w:rsidR="00EB4F38" w:rsidRDefault="00104F71" w:rsidP="00EB4F38">
            <w:pPr>
              <w:spacing w:line="360" w:lineRule="exact"/>
              <w:rPr>
                <w:sz w:val="20"/>
                <w:szCs w:val="20"/>
              </w:rPr>
            </w:pPr>
            <w:r>
              <w:rPr>
                <w:rFonts w:hint="eastAsia"/>
                <w:sz w:val="20"/>
                <w:szCs w:val="20"/>
              </w:rPr>
              <w:t>p</w:t>
            </w:r>
            <w:r>
              <w:rPr>
                <w:sz w:val="20"/>
                <w:szCs w:val="20"/>
              </w:rPr>
              <w:t>.60</w:t>
            </w:r>
            <w:r>
              <w:rPr>
                <w:rFonts w:hint="eastAsia"/>
                <w:sz w:val="20"/>
                <w:szCs w:val="20"/>
              </w:rPr>
              <w:t>〜</w:t>
            </w:r>
            <w:r>
              <w:rPr>
                <w:rFonts w:hint="eastAsia"/>
                <w:sz w:val="20"/>
                <w:szCs w:val="20"/>
              </w:rPr>
              <w:t>6</w:t>
            </w:r>
            <w:r>
              <w:rPr>
                <w:sz w:val="20"/>
                <w:szCs w:val="20"/>
              </w:rPr>
              <w:t>3</w:t>
            </w:r>
          </w:p>
        </w:tc>
        <w:tc>
          <w:tcPr>
            <w:tcW w:w="2647" w:type="dxa"/>
          </w:tcPr>
          <w:p w14:paraId="17BCA998" w14:textId="77777777" w:rsidR="00EB4F38"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思いを表現に生かそう</w:t>
            </w:r>
          </w:p>
          <w:p w14:paraId="1E9FFAAE" w14:textId="40ECDB16" w:rsidR="00104F71" w:rsidRDefault="00104F71"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【器楽】【鑑賞】【歌唱】</w:t>
            </w:r>
          </w:p>
        </w:tc>
        <w:tc>
          <w:tcPr>
            <w:tcW w:w="864" w:type="dxa"/>
            <w:vAlign w:val="center"/>
          </w:tcPr>
          <w:p w14:paraId="7A60A293" w14:textId="461D2A8C" w:rsidR="00EB4F38" w:rsidRDefault="00FB4366" w:rsidP="00EB4F38">
            <w:pPr>
              <w:spacing w:line="360" w:lineRule="exact"/>
              <w:jc w:val="center"/>
            </w:pPr>
            <w:r>
              <w:rPr>
                <w:rFonts w:hint="eastAsia"/>
              </w:rPr>
              <w:t>６</w:t>
            </w:r>
          </w:p>
        </w:tc>
        <w:tc>
          <w:tcPr>
            <w:tcW w:w="4492" w:type="dxa"/>
          </w:tcPr>
          <w:p w14:paraId="02E6BAD3" w14:textId="5522E303" w:rsidR="00B73AF1"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威風堂々</w:t>
            </w: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「威風堂々</w:t>
            </w:r>
            <w:r w:rsidR="00104F71">
              <w:rPr>
                <w:rFonts w:asciiTheme="majorEastAsia" w:eastAsiaTheme="majorEastAsia" w:hAnsiTheme="majorEastAsia"/>
                <w:sz w:val="20"/>
                <w:szCs w:val="20"/>
              </w:rPr>
              <w:t xml:space="preserve"> </w:t>
            </w:r>
            <w:r w:rsidR="00104F71">
              <w:rPr>
                <w:rFonts w:asciiTheme="majorEastAsia" w:eastAsiaTheme="majorEastAsia" w:hAnsiTheme="majorEastAsia" w:hint="eastAsia"/>
                <w:sz w:val="20"/>
                <w:szCs w:val="20"/>
              </w:rPr>
              <w:t>第１番」</w:t>
            </w:r>
          </w:p>
          <w:p w14:paraId="6899EC98" w14:textId="77741CC3" w:rsidR="00B73AF1" w:rsidRDefault="00EE4DAB" w:rsidP="00FC0E9E">
            <w:pPr>
              <w:pStyle w:val="14"/>
              <w:ind w:firstLine="200"/>
            </w:pPr>
            <w:r>
              <w:fldChar w:fldCharType="begin"/>
            </w:r>
            <w:r>
              <w:instrText xml:space="preserve"> </w:instrText>
            </w:r>
            <w:r>
              <w:rPr>
                <w:rFonts w:hint="eastAsia"/>
              </w:rPr>
              <w:instrText>eq \o\ac(</w:instrText>
            </w:r>
            <w:r w:rsidRPr="00EE4DAB">
              <w:rPr>
                <w:rFonts w:ascii="ＭＳ 明朝" w:hint="eastAsia"/>
                <w:position w:val="-4"/>
                <w:sz w:val="30"/>
              </w:rPr>
              <w:instrText>○</w:instrText>
            </w:r>
            <w:r>
              <w:rPr>
                <w:rFonts w:hint="eastAsia"/>
              </w:rPr>
              <w:instrText>,1)</w:instrText>
            </w:r>
            <w:r>
              <w:fldChar w:fldCharType="end"/>
            </w:r>
            <w:r w:rsidR="0017531C">
              <w:rPr>
                <w:rFonts w:hint="eastAsia"/>
              </w:rPr>
              <w:t>のパートをリコーダーか鍵盤ハーモニカで演奏する。「スラー」の記号の意味を確認する。</w:t>
            </w:r>
          </w:p>
          <w:p w14:paraId="2B960D96" w14:textId="0D37D86B" w:rsidR="0017531C" w:rsidRDefault="0017531C" w:rsidP="0017531C">
            <w:pPr>
              <w:pStyle w:val="14"/>
              <w:ind w:firstLine="200"/>
            </w:pPr>
            <w:r>
              <w:rPr>
                <w:rFonts w:hint="eastAsia"/>
              </w:rPr>
              <w:t>また，</w:t>
            </w:r>
            <w:r w:rsidRPr="00695CC0">
              <w:rPr>
                <w:rFonts w:hint="eastAsia"/>
              </w:rPr>
              <w:t>音源</w:t>
            </w:r>
            <w:r>
              <w:rPr>
                <w:rFonts w:hint="eastAsia"/>
              </w:rPr>
              <w:t>を聴いて，気付いたことや感じたことを書き留める。</w:t>
            </w:r>
          </w:p>
          <w:p w14:paraId="7416690C" w14:textId="77777777" w:rsidR="00B73AF1" w:rsidRDefault="00B73AF1" w:rsidP="00B73AF1">
            <w:pPr>
              <w:pStyle w:val="14"/>
              <w:snapToGrid w:val="0"/>
              <w:spacing w:line="260" w:lineRule="exact"/>
              <w:ind w:firstLineChars="0" w:firstLine="0"/>
            </w:pPr>
          </w:p>
          <w:p w14:paraId="1AC8DC6F" w14:textId="3F351A7D" w:rsidR="00B73AF1" w:rsidRPr="00EE4DAB" w:rsidRDefault="00B73AF1" w:rsidP="00B73AF1">
            <w:pPr>
              <w:snapToGrid w:val="0"/>
              <w:spacing w:line="260" w:lineRule="exact"/>
              <w:rPr>
                <w:sz w:val="20"/>
                <w:szCs w:val="20"/>
              </w:rPr>
            </w:pPr>
            <w:r w:rsidRPr="000D0959">
              <w:rPr>
                <w:rFonts w:asciiTheme="majorEastAsia" w:eastAsiaTheme="majorEastAsia" w:hAnsiTheme="majorEastAsia" w:hint="eastAsia"/>
                <w:sz w:val="20"/>
                <w:szCs w:val="20"/>
              </w:rPr>
              <w:t>「</w:t>
            </w:r>
            <w:r w:rsidR="00104F71">
              <w:rPr>
                <w:rFonts w:asciiTheme="majorEastAsia" w:eastAsiaTheme="majorEastAsia" w:hAnsiTheme="majorEastAsia" w:hint="eastAsia"/>
                <w:sz w:val="20"/>
                <w:szCs w:val="20"/>
              </w:rPr>
              <w:t>大空がむかえる朝</w:t>
            </w:r>
            <w:r w:rsidRPr="000D0959">
              <w:rPr>
                <w:rFonts w:asciiTheme="majorEastAsia" w:eastAsiaTheme="majorEastAsia" w:hAnsiTheme="majorEastAsia" w:hint="eastAsia"/>
                <w:sz w:val="20"/>
                <w:szCs w:val="20"/>
              </w:rPr>
              <w:t>」</w:t>
            </w:r>
            <w:r w:rsidR="00EE4DAB" w:rsidRPr="000D0959">
              <w:rPr>
                <w:rFonts w:asciiTheme="majorEastAsia" w:eastAsiaTheme="majorEastAsia" w:hAnsiTheme="majorEastAsia" w:hint="eastAsia"/>
                <w:sz w:val="20"/>
                <w:szCs w:val="20"/>
              </w:rPr>
              <w:t>「</w:t>
            </w:r>
            <w:r w:rsidR="00EE4DAB">
              <w:rPr>
                <w:rFonts w:asciiTheme="majorEastAsia" w:eastAsiaTheme="majorEastAsia" w:hAnsiTheme="majorEastAsia" w:hint="eastAsia"/>
                <w:sz w:val="20"/>
                <w:szCs w:val="20"/>
              </w:rPr>
              <w:t>ほたるの光</w:t>
            </w:r>
            <w:r w:rsidR="00EE4DAB" w:rsidRPr="000D0959">
              <w:rPr>
                <w:rFonts w:asciiTheme="majorEastAsia" w:eastAsiaTheme="majorEastAsia" w:hAnsiTheme="majorEastAsia" w:hint="eastAsia"/>
                <w:sz w:val="20"/>
                <w:szCs w:val="20"/>
              </w:rPr>
              <w:t>」</w:t>
            </w:r>
          </w:p>
          <w:p w14:paraId="4ACFD547" w14:textId="2DB67C92" w:rsidR="00104F71" w:rsidRPr="00FC0E9E" w:rsidRDefault="00104F71" w:rsidP="007A3F6D">
            <w:pPr>
              <w:pStyle w:val="14"/>
              <w:ind w:firstLine="200"/>
            </w:pPr>
            <w:r>
              <w:rPr>
                <w:rFonts w:hint="eastAsia"/>
              </w:rPr>
              <w:t>歌詞</w:t>
            </w:r>
            <w:r w:rsidR="00EE4DAB">
              <w:rPr>
                <w:rFonts w:hint="eastAsia"/>
              </w:rPr>
              <w:t>や注釈</w:t>
            </w:r>
            <w:r>
              <w:rPr>
                <w:rFonts w:hint="eastAsia"/>
              </w:rPr>
              <w:t>を読</w:t>
            </w:r>
            <w:r w:rsidR="007A3F6D">
              <w:rPr>
                <w:rFonts w:hint="eastAsia"/>
              </w:rPr>
              <w:t>み，</w:t>
            </w:r>
            <w:r w:rsidR="00EE4DAB">
              <w:rPr>
                <w:rFonts w:hint="eastAsia"/>
              </w:rPr>
              <w:t>どんな場面で歌う曲かを考える。</w:t>
            </w:r>
            <w:r w:rsidR="007A3F6D">
              <w:rPr>
                <w:rFonts w:hint="eastAsia"/>
              </w:rPr>
              <w:t>音源を聴いたり一緒に歌ったりし，歌詞の表す気持ちと曲想との関係について考える。</w:t>
            </w:r>
          </w:p>
          <w:p w14:paraId="6849D889" w14:textId="628650AD" w:rsidR="008F0F52" w:rsidRPr="00104F71" w:rsidRDefault="008F0F52" w:rsidP="008F0F52">
            <w:pPr>
              <w:pStyle w:val="14"/>
              <w:ind w:firstLine="200"/>
              <w:rPr>
                <w:rFonts w:asciiTheme="majorEastAsia" w:eastAsiaTheme="majorEastAsia" w:hAnsiTheme="majorEastAsia"/>
              </w:rPr>
            </w:pPr>
          </w:p>
        </w:tc>
        <w:tc>
          <w:tcPr>
            <w:tcW w:w="881" w:type="dxa"/>
            <w:vAlign w:val="center"/>
          </w:tcPr>
          <w:p w14:paraId="7404F8C7" w14:textId="71498029" w:rsidR="00EB4F38" w:rsidRPr="00781B6E"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color w:val="000000" w:themeColor="text1"/>
              </w:rPr>
              <w:t>1.5</w:t>
            </w:r>
          </w:p>
        </w:tc>
        <w:tc>
          <w:tcPr>
            <w:tcW w:w="883" w:type="dxa"/>
            <w:vAlign w:val="center"/>
          </w:tcPr>
          <w:p w14:paraId="7DC8D18A" w14:textId="1AFCDC6B" w:rsidR="00EB4F38" w:rsidRPr="00781B6E"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color w:val="000000" w:themeColor="text1"/>
              </w:rPr>
              <w:t>.5</w:t>
            </w:r>
          </w:p>
        </w:tc>
        <w:tc>
          <w:tcPr>
            <w:tcW w:w="3340" w:type="dxa"/>
          </w:tcPr>
          <w:p w14:paraId="1A895F55" w14:textId="77777777" w:rsidR="00E038D4" w:rsidRPr="00B153E7" w:rsidRDefault="00E038D4" w:rsidP="00E038D4">
            <w:pPr>
              <w:pStyle w:val="14"/>
              <w:ind w:firstLine="200"/>
            </w:pPr>
            <w:r w:rsidRPr="00B153E7">
              <w:rPr>
                <w:rFonts w:hint="eastAsia"/>
              </w:rPr>
              <w:t>リコーダーなどの吹奏楽器の演奏を伴う場合，合奏の指導順序を変更する。</w:t>
            </w:r>
          </w:p>
          <w:p w14:paraId="5D38AD3F" w14:textId="77777777" w:rsidR="00E038D4" w:rsidRDefault="00E038D4" w:rsidP="00E038D4">
            <w:pPr>
              <w:pStyle w:val="14"/>
              <w:ind w:firstLine="200"/>
            </w:pPr>
          </w:p>
          <w:p w14:paraId="2716F325" w14:textId="231AFBC0" w:rsidR="00E038D4" w:rsidRDefault="00E038D4" w:rsidP="00E038D4">
            <w:pPr>
              <w:pStyle w:val="14"/>
              <w:ind w:firstLine="200"/>
              <w:rPr>
                <w:color w:val="4BACC6" w:themeColor="accent5"/>
              </w:rPr>
            </w:pPr>
            <w:r w:rsidRPr="00B153E7">
              <w:t>実際に声を出して</w:t>
            </w:r>
            <w:r w:rsidRPr="00B153E7">
              <w:rPr>
                <w:rFonts w:hint="eastAsia"/>
              </w:rPr>
              <w:t>行う</w:t>
            </w:r>
            <w:r w:rsidRPr="00B153E7">
              <w:t>歌唱活動又は歌唱</w:t>
            </w:r>
            <w:r w:rsidRPr="00B153E7">
              <w:rPr>
                <w:rFonts w:hint="eastAsia"/>
              </w:rPr>
              <w:t>に関わる全ての学習</w:t>
            </w:r>
            <w:r w:rsidRPr="00B153E7">
              <w:t>活動</w:t>
            </w:r>
            <w:r w:rsidRPr="00B153E7">
              <w:rPr>
                <w:rFonts w:hint="eastAsia"/>
              </w:rPr>
              <w:t>の指導順序を変更する。</w:t>
            </w:r>
          </w:p>
          <w:p w14:paraId="1C1BA707" w14:textId="564C48AE" w:rsidR="00EB4F38" w:rsidRPr="00E038D4" w:rsidRDefault="00EB4F38" w:rsidP="004E6D56">
            <w:pPr>
              <w:pStyle w:val="14"/>
              <w:ind w:firstLine="200"/>
            </w:pPr>
          </w:p>
        </w:tc>
        <w:tc>
          <w:tcPr>
            <w:tcW w:w="883" w:type="dxa"/>
            <w:vAlign w:val="center"/>
          </w:tcPr>
          <w:p w14:paraId="6BE36FD0" w14:textId="2548D18C" w:rsidR="00EB4F38" w:rsidRPr="00A871B6" w:rsidRDefault="00892709"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color w:val="000000" w:themeColor="text1"/>
              </w:rPr>
              <w:t>.5</w:t>
            </w:r>
          </w:p>
        </w:tc>
      </w:tr>
      <w:tr w:rsidR="00EB4F38" w:rsidRPr="00A871B6" w14:paraId="0FE87C31" w14:textId="77777777" w:rsidTr="000F549F">
        <w:trPr>
          <w:trHeight w:val="415"/>
        </w:trPr>
        <w:tc>
          <w:tcPr>
            <w:tcW w:w="1036" w:type="dxa"/>
          </w:tcPr>
          <w:p w14:paraId="7ECFBBEF" w14:textId="00E02535" w:rsidR="00EB4F38" w:rsidRPr="00792E68" w:rsidRDefault="00EB4F38" w:rsidP="00EB4F38">
            <w:pPr>
              <w:spacing w:line="360" w:lineRule="exact"/>
              <w:rPr>
                <w:color w:val="000000" w:themeColor="text1"/>
                <w:sz w:val="20"/>
                <w:szCs w:val="20"/>
              </w:rPr>
            </w:pPr>
            <w:r w:rsidRPr="00792E68">
              <w:rPr>
                <w:rFonts w:hint="eastAsia"/>
                <w:color w:val="000000" w:themeColor="text1"/>
                <w:sz w:val="20"/>
                <w:szCs w:val="20"/>
              </w:rPr>
              <w:t>p</w:t>
            </w:r>
            <w:r w:rsidRPr="00792E68">
              <w:rPr>
                <w:color w:val="000000" w:themeColor="text1"/>
                <w:sz w:val="20"/>
                <w:szCs w:val="20"/>
              </w:rPr>
              <w:t>.6</w:t>
            </w:r>
            <w:r w:rsidR="00104F71" w:rsidRPr="00792E68">
              <w:rPr>
                <w:color w:val="000000" w:themeColor="text1"/>
                <w:sz w:val="20"/>
                <w:szCs w:val="20"/>
              </w:rPr>
              <w:t>4</w:t>
            </w:r>
            <w:r w:rsidRPr="00792E68">
              <w:rPr>
                <w:rFonts w:hint="eastAsia"/>
                <w:color w:val="000000" w:themeColor="text1"/>
                <w:sz w:val="20"/>
                <w:szCs w:val="20"/>
              </w:rPr>
              <w:t>〜</w:t>
            </w:r>
            <w:r w:rsidRPr="00792E68">
              <w:rPr>
                <w:color w:val="000000" w:themeColor="text1"/>
                <w:sz w:val="20"/>
                <w:szCs w:val="20"/>
              </w:rPr>
              <w:t>6</w:t>
            </w:r>
            <w:r w:rsidR="00104F71" w:rsidRPr="00792E68">
              <w:rPr>
                <w:color w:val="000000" w:themeColor="text1"/>
                <w:sz w:val="20"/>
                <w:szCs w:val="20"/>
              </w:rPr>
              <w:t>5</w:t>
            </w:r>
          </w:p>
        </w:tc>
        <w:tc>
          <w:tcPr>
            <w:tcW w:w="2647" w:type="dxa"/>
          </w:tcPr>
          <w:p w14:paraId="0269C32D" w14:textId="441D59A0" w:rsidR="00EB4F38" w:rsidRDefault="00EB4F38" w:rsidP="00EB4F38">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歌いつごう</w:t>
            </w:r>
            <w:r w:rsidRPr="000D0959">
              <w:rPr>
                <w:rFonts w:asciiTheme="majorEastAsia" w:eastAsiaTheme="majorEastAsia" w:hAnsiTheme="majorEastAsia"/>
                <w:sz w:val="20"/>
                <w:szCs w:val="20"/>
              </w:rPr>
              <w:t xml:space="preserve"> </w:t>
            </w:r>
            <w:r w:rsidRPr="000D0959">
              <w:rPr>
                <w:rFonts w:asciiTheme="majorEastAsia" w:eastAsiaTheme="majorEastAsia" w:hAnsiTheme="majorEastAsia" w:hint="eastAsia"/>
                <w:sz w:val="20"/>
                <w:szCs w:val="20"/>
              </w:rPr>
              <w:t>日本の歌</w:t>
            </w:r>
          </w:p>
        </w:tc>
        <w:tc>
          <w:tcPr>
            <w:tcW w:w="864" w:type="dxa"/>
            <w:vMerge w:val="restart"/>
            <w:vAlign w:val="center"/>
          </w:tcPr>
          <w:p w14:paraId="2E7158DC" w14:textId="3D01D48B" w:rsidR="00EB4F38" w:rsidRPr="005F72CC" w:rsidRDefault="00FB4366" w:rsidP="00EB4F38">
            <w:pPr>
              <w:spacing w:line="360" w:lineRule="exact"/>
              <w:jc w:val="center"/>
              <w:rPr>
                <w:color w:val="4BACC6" w:themeColor="accent5"/>
              </w:rPr>
            </w:pPr>
            <w:r w:rsidRPr="00FB4366">
              <w:rPr>
                <w:rFonts w:hint="eastAsia"/>
                <w:color w:val="000000" w:themeColor="text1"/>
              </w:rPr>
              <w:t>４</w:t>
            </w:r>
          </w:p>
        </w:tc>
        <w:tc>
          <w:tcPr>
            <w:tcW w:w="4492" w:type="dxa"/>
            <w:vMerge w:val="restart"/>
          </w:tcPr>
          <w:p w14:paraId="21D4D9B0" w14:textId="0D68FF4D" w:rsidR="00EB4F38" w:rsidRPr="00FB4366" w:rsidRDefault="00EB4F38" w:rsidP="00EB4F38">
            <w:pPr>
              <w:pStyle w:val="14"/>
              <w:ind w:firstLine="200"/>
            </w:pPr>
            <w:r w:rsidRPr="00FB4366">
              <w:rPr>
                <w:rFonts w:hint="eastAsia"/>
              </w:rPr>
              <w:t>音源を聴きながら一緒に歌ったり，</w:t>
            </w:r>
            <w:r w:rsidR="00FB4366" w:rsidRPr="00FB4366">
              <w:rPr>
                <w:rFonts w:hint="eastAsia"/>
              </w:rPr>
              <w:t>リコーダーや</w:t>
            </w:r>
            <w:r w:rsidRPr="00FB4366">
              <w:rPr>
                <w:rFonts w:hint="eastAsia"/>
              </w:rPr>
              <w:t>鍵盤ハーモニカで演奏できるパートを吹いたりする。</w:t>
            </w:r>
          </w:p>
          <w:p w14:paraId="4D6ABCA6" w14:textId="77777777" w:rsidR="00EB4F38" w:rsidRPr="00FB4366" w:rsidRDefault="00EB4F38" w:rsidP="00EB4F38">
            <w:pPr>
              <w:snapToGrid w:val="0"/>
              <w:spacing w:line="280" w:lineRule="exact"/>
              <w:ind w:firstLineChars="50" w:firstLine="100"/>
              <w:rPr>
                <w:rFonts w:asciiTheme="majorEastAsia" w:eastAsiaTheme="majorEastAsia" w:hAnsiTheme="majorEastAsia"/>
                <w:color w:val="000000" w:themeColor="text1"/>
                <w:sz w:val="20"/>
                <w:szCs w:val="20"/>
              </w:rPr>
            </w:pPr>
          </w:p>
        </w:tc>
        <w:tc>
          <w:tcPr>
            <w:tcW w:w="881" w:type="dxa"/>
            <w:vMerge w:val="restart"/>
            <w:vAlign w:val="center"/>
          </w:tcPr>
          <w:p w14:paraId="12D41D26" w14:textId="6D7AACA9" w:rsidR="00EB4F38" w:rsidRPr="00FB4366" w:rsidRDefault="00EB4F38" w:rsidP="00EB4F38">
            <w:pPr>
              <w:snapToGrid w:val="0"/>
              <w:spacing w:line="280" w:lineRule="exact"/>
              <w:jc w:val="center"/>
              <w:rPr>
                <w:rFonts w:asciiTheme="minorEastAsia" w:hAnsiTheme="minorEastAsia"/>
                <w:color w:val="000000" w:themeColor="text1"/>
              </w:rPr>
            </w:pPr>
            <w:r w:rsidRPr="00FB4366">
              <w:rPr>
                <w:rFonts w:asciiTheme="minorEastAsia" w:hAnsiTheme="minorEastAsia" w:hint="eastAsia"/>
                <w:color w:val="000000" w:themeColor="text1"/>
              </w:rPr>
              <w:t>１</w:t>
            </w:r>
          </w:p>
        </w:tc>
        <w:tc>
          <w:tcPr>
            <w:tcW w:w="883" w:type="dxa"/>
            <w:vMerge w:val="restart"/>
            <w:vAlign w:val="center"/>
          </w:tcPr>
          <w:p w14:paraId="6E6F0368" w14:textId="59DE1FBD" w:rsidR="00EB4F38" w:rsidRPr="00FB4366" w:rsidRDefault="00FB4366" w:rsidP="00EB4F38">
            <w:pPr>
              <w:snapToGrid w:val="0"/>
              <w:spacing w:line="280" w:lineRule="exact"/>
              <w:jc w:val="center"/>
              <w:rPr>
                <w:rFonts w:asciiTheme="minorEastAsia" w:hAnsiTheme="minorEastAsia"/>
                <w:color w:val="000000" w:themeColor="text1"/>
              </w:rPr>
            </w:pPr>
            <w:r w:rsidRPr="00FB4366">
              <w:rPr>
                <w:rFonts w:asciiTheme="minorEastAsia" w:hAnsiTheme="minorEastAsia" w:hint="eastAsia"/>
                <w:color w:val="000000" w:themeColor="text1"/>
              </w:rPr>
              <w:t>３</w:t>
            </w:r>
          </w:p>
        </w:tc>
        <w:tc>
          <w:tcPr>
            <w:tcW w:w="3340" w:type="dxa"/>
            <w:vMerge w:val="restart"/>
          </w:tcPr>
          <w:p w14:paraId="620E5CCE" w14:textId="5F7E1C66" w:rsidR="00EB4F38" w:rsidRPr="00FB4366" w:rsidRDefault="00EB4F38" w:rsidP="004E6D56">
            <w:pPr>
              <w:pStyle w:val="14"/>
              <w:ind w:firstLine="200"/>
            </w:pPr>
            <w:r w:rsidRPr="00FB4366">
              <w:t>実際に声を出して</w:t>
            </w:r>
            <w:r w:rsidRPr="00FB4366">
              <w:rPr>
                <w:rFonts w:hint="eastAsia"/>
              </w:rPr>
              <w:t>行う</w:t>
            </w:r>
            <w:r w:rsidRPr="00FB4366">
              <w:t>歌唱活動又は歌唱</w:t>
            </w:r>
            <w:r w:rsidRPr="00FB4366">
              <w:rPr>
                <w:rFonts w:hint="eastAsia"/>
              </w:rPr>
              <w:t>に関わる全ての学習</w:t>
            </w:r>
            <w:r w:rsidRPr="00FB4366">
              <w:t>活動</w:t>
            </w:r>
            <w:r w:rsidRPr="00FB4366">
              <w:rPr>
                <w:rFonts w:hint="eastAsia"/>
              </w:rPr>
              <w:t>の指導順序を変更する。</w:t>
            </w:r>
          </w:p>
          <w:p w14:paraId="04146D52" w14:textId="77777777" w:rsidR="00D97833" w:rsidRPr="00FB4366" w:rsidRDefault="00D97833" w:rsidP="004E6D56">
            <w:pPr>
              <w:pStyle w:val="14"/>
              <w:ind w:firstLine="200"/>
            </w:pPr>
          </w:p>
          <w:p w14:paraId="7B52F10B" w14:textId="77777777" w:rsidR="00EB4F38" w:rsidRDefault="00981011" w:rsidP="004E6D56">
            <w:pPr>
              <w:pStyle w:val="14"/>
              <w:ind w:firstLine="200"/>
            </w:pPr>
            <w:r w:rsidRPr="00FB4366">
              <w:rPr>
                <w:rFonts w:hint="eastAsia"/>
              </w:rPr>
              <w:t>リコーダーなど吹奏楽器</w:t>
            </w:r>
            <w:r w:rsidR="00EB4F38" w:rsidRPr="00FB4366">
              <w:rPr>
                <w:rFonts w:hint="eastAsia"/>
              </w:rPr>
              <w:t>を用いる活動の指導順序を変更する。</w:t>
            </w:r>
          </w:p>
          <w:p w14:paraId="33E2AD5C" w14:textId="3276316D" w:rsidR="00A55FA3" w:rsidRPr="00FB4366" w:rsidRDefault="00A55FA3" w:rsidP="004E6D56">
            <w:pPr>
              <w:pStyle w:val="14"/>
              <w:ind w:firstLine="200"/>
              <w:rPr>
                <w:rFonts w:hint="eastAsia"/>
              </w:rPr>
            </w:pPr>
          </w:p>
        </w:tc>
        <w:tc>
          <w:tcPr>
            <w:tcW w:w="883" w:type="dxa"/>
            <w:vMerge w:val="restart"/>
            <w:vAlign w:val="center"/>
          </w:tcPr>
          <w:p w14:paraId="1A217093" w14:textId="4ADFE78D" w:rsidR="00EB4F38" w:rsidRPr="00FB4366" w:rsidRDefault="00FB4366"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３</w:t>
            </w:r>
          </w:p>
        </w:tc>
      </w:tr>
      <w:tr w:rsidR="00EB4F38" w:rsidRPr="00A871B6" w14:paraId="0D7ADC97" w14:textId="77777777" w:rsidTr="000F549F">
        <w:trPr>
          <w:trHeight w:val="415"/>
        </w:trPr>
        <w:tc>
          <w:tcPr>
            <w:tcW w:w="1036" w:type="dxa"/>
          </w:tcPr>
          <w:p w14:paraId="4FAB1C8A" w14:textId="6325D2BD" w:rsidR="00EB4F38" w:rsidRPr="00792E68" w:rsidRDefault="00EB4F38" w:rsidP="00EB4F38">
            <w:pPr>
              <w:spacing w:line="360" w:lineRule="exact"/>
              <w:rPr>
                <w:color w:val="000000" w:themeColor="text1"/>
                <w:sz w:val="20"/>
                <w:szCs w:val="20"/>
              </w:rPr>
            </w:pPr>
            <w:r w:rsidRPr="00792E68">
              <w:rPr>
                <w:rFonts w:hint="eastAsia"/>
                <w:color w:val="000000" w:themeColor="text1"/>
                <w:sz w:val="20"/>
                <w:szCs w:val="20"/>
              </w:rPr>
              <w:t>p</w:t>
            </w:r>
            <w:r w:rsidRPr="00792E68">
              <w:rPr>
                <w:color w:val="000000" w:themeColor="text1"/>
                <w:sz w:val="20"/>
                <w:szCs w:val="20"/>
              </w:rPr>
              <w:t>.</w:t>
            </w:r>
            <w:r w:rsidR="00104F71" w:rsidRPr="00792E68">
              <w:rPr>
                <w:color w:val="000000" w:themeColor="text1"/>
                <w:sz w:val="20"/>
                <w:szCs w:val="20"/>
              </w:rPr>
              <w:t>66</w:t>
            </w:r>
            <w:r w:rsidRPr="00792E68">
              <w:rPr>
                <w:rFonts w:hint="eastAsia"/>
                <w:color w:val="000000" w:themeColor="text1"/>
                <w:sz w:val="20"/>
                <w:szCs w:val="20"/>
              </w:rPr>
              <w:t>〜</w:t>
            </w:r>
            <w:r w:rsidR="00104F71" w:rsidRPr="00792E68">
              <w:rPr>
                <w:color w:val="000000" w:themeColor="text1"/>
                <w:sz w:val="20"/>
                <w:szCs w:val="20"/>
              </w:rPr>
              <w:t>77</w:t>
            </w:r>
          </w:p>
        </w:tc>
        <w:tc>
          <w:tcPr>
            <w:tcW w:w="2647" w:type="dxa"/>
          </w:tcPr>
          <w:p w14:paraId="7272BAF0" w14:textId="6FF0EB87" w:rsidR="00EB4F38" w:rsidRPr="002858E0" w:rsidRDefault="00EB4F38" w:rsidP="00EB4F38">
            <w:pPr>
              <w:snapToGrid w:val="0"/>
              <w:spacing w:line="280" w:lineRule="exact"/>
              <w:rPr>
                <w:rFonts w:asciiTheme="majorEastAsia" w:eastAsiaTheme="majorEastAsia" w:hAnsiTheme="majorEastAsia"/>
                <w:color w:val="000000" w:themeColor="text1"/>
                <w:sz w:val="20"/>
                <w:szCs w:val="20"/>
              </w:rPr>
            </w:pPr>
            <w:r w:rsidRPr="002858E0">
              <w:rPr>
                <w:rFonts w:asciiTheme="majorEastAsia" w:eastAsiaTheme="majorEastAsia" w:hAnsiTheme="majorEastAsia" w:hint="eastAsia"/>
                <w:color w:val="000000" w:themeColor="text1"/>
                <w:sz w:val="20"/>
                <w:szCs w:val="20"/>
              </w:rPr>
              <w:t>みんなで楽しく</w:t>
            </w:r>
          </w:p>
        </w:tc>
        <w:tc>
          <w:tcPr>
            <w:tcW w:w="864" w:type="dxa"/>
            <w:vMerge/>
            <w:vAlign w:val="center"/>
          </w:tcPr>
          <w:p w14:paraId="367A7D1A" w14:textId="77777777" w:rsidR="00EB4F38" w:rsidRDefault="00EB4F38" w:rsidP="00EB4F38">
            <w:pPr>
              <w:spacing w:line="360" w:lineRule="exact"/>
              <w:jc w:val="center"/>
            </w:pPr>
          </w:p>
        </w:tc>
        <w:tc>
          <w:tcPr>
            <w:tcW w:w="4492" w:type="dxa"/>
            <w:vMerge/>
          </w:tcPr>
          <w:p w14:paraId="141E284A" w14:textId="77777777" w:rsidR="00EB4F38" w:rsidRPr="000D0959" w:rsidRDefault="00EB4F38" w:rsidP="00EB4F38">
            <w:pPr>
              <w:snapToGrid w:val="0"/>
              <w:spacing w:line="280" w:lineRule="exact"/>
              <w:ind w:firstLineChars="50" w:firstLine="100"/>
              <w:rPr>
                <w:rFonts w:asciiTheme="majorEastAsia" w:eastAsiaTheme="majorEastAsia" w:hAnsiTheme="majorEastAsia"/>
                <w:sz w:val="20"/>
                <w:szCs w:val="20"/>
              </w:rPr>
            </w:pPr>
          </w:p>
        </w:tc>
        <w:tc>
          <w:tcPr>
            <w:tcW w:w="881" w:type="dxa"/>
            <w:vMerge/>
            <w:vAlign w:val="center"/>
          </w:tcPr>
          <w:p w14:paraId="63FC4A31" w14:textId="77777777" w:rsidR="00EB4F38" w:rsidRPr="00812111" w:rsidRDefault="00EB4F38" w:rsidP="00EB4F38">
            <w:pPr>
              <w:snapToGrid w:val="0"/>
              <w:spacing w:line="280" w:lineRule="exact"/>
              <w:jc w:val="center"/>
              <w:rPr>
                <w:rFonts w:asciiTheme="minorEastAsia" w:hAnsiTheme="minorEastAsia"/>
                <w:color w:val="000000" w:themeColor="text1"/>
              </w:rPr>
            </w:pPr>
          </w:p>
        </w:tc>
        <w:tc>
          <w:tcPr>
            <w:tcW w:w="883" w:type="dxa"/>
            <w:vMerge/>
            <w:vAlign w:val="center"/>
          </w:tcPr>
          <w:p w14:paraId="60B71330" w14:textId="77777777" w:rsidR="00EB4F38" w:rsidRPr="00A871B6" w:rsidRDefault="00EB4F38" w:rsidP="00EB4F38">
            <w:pPr>
              <w:snapToGrid w:val="0"/>
              <w:spacing w:line="280" w:lineRule="exact"/>
              <w:jc w:val="center"/>
              <w:rPr>
                <w:rFonts w:asciiTheme="minorEastAsia" w:hAnsiTheme="minorEastAsia"/>
              </w:rPr>
            </w:pPr>
          </w:p>
        </w:tc>
        <w:tc>
          <w:tcPr>
            <w:tcW w:w="3340" w:type="dxa"/>
            <w:vMerge/>
          </w:tcPr>
          <w:p w14:paraId="6A680D06" w14:textId="77777777" w:rsidR="00EB4F38" w:rsidRPr="00C75E19" w:rsidRDefault="00EB4F38" w:rsidP="00EB4F38">
            <w:pPr>
              <w:pStyle w:val="14"/>
              <w:ind w:firstLine="200"/>
            </w:pPr>
          </w:p>
        </w:tc>
        <w:tc>
          <w:tcPr>
            <w:tcW w:w="883" w:type="dxa"/>
            <w:vMerge/>
            <w:vAlign w:val="center"/>
          </w:tcPr>
          <w:p w14:paraId="34C8914C" w14:textId="77777777" w:rsidR="00EB4F38" w:rsidRPr="00A871B6" w:rsidRDefault="00EB4F38" w:rsidP="00EB4F38">
            <w:pPr>
              <w:snapToGrid w:val="0"/>
              <w:spacing w:line="280" w:lineRule="exact"/>
              <w:jc w:val="center"/>
              <w:rPr>
                <w:rFonts w:asciiTheme="minorEastAsia" w:hAnsiTheme="minorEastAsia"/>
              </w:rPr>
            </w:pPr>
          </w:p>
        </w:tc>
      </w:tr>
    </w:tbl>
    <w:p w14:paraId="0A74D2D3" w14:textId="0CE1267B" w:rsidR="00D03FB8" w:rsidRDefault="00D03FB8"/>
    <w:sectPr w:rsidR="00D03FB8" w:rsidSect="009A402E">
      <w:footerReference w:type="even" r:id="rId10"/>
      <w:footerReference w:type="default" r:id="rId11"/>
      <w:pgSz w:w="16820" w:h="11900" w:orient="landscape"/>
      <w:pgMar w:top="1134" w:right="907" w:bottom="851" w:left="907" w:header="851" w:footer="567"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0A44" w14:textId="77777777" w:rsidR="00985FB7" w:rsidRDefault="00985FB7" w:rsidP="004A28BB">
      <w:r>
        <w:separator/>
      </w:r>
    </w:p>
  </w:endnote>
  <w:endnote w:type="continuationSeparator" w:id="0">
    <w:p w14:paraId="33558EF9" w14:textId="77777777" w:rsidR="00985FB7" w:rsidRDefault="00985FB7" w:rsidP="004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19" w14:textId="77777777" w:rsidR="0017531C" w:rsidRDefault="0017531C" w:rsidP="001753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9A002E" w14:textId="77777777" w:rsidR="0017531C" w:rsidRDefault="001753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B24" w14:textId="71AD404D" w:rsidR="0017531C" w:rsidRDefault="0017531C" w:rsidP="001753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1591C73D" w14:textId="77777777" w:rsidR="0017531C" w:rsidRDefault="00175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5664" w14:textId="77777777" w:rsidR="00985FB7" w:rsidRDefault="00985FB7" w:rsidP="004A28BB">
      <w:r>
        <w:separator/>
      </w:r>
    </w:p>
  </w:footnote>
  <w:footnote w:type="continuationSeparator" w:id="0">
    <w:p w14:paraId="2B616621" w14:textId="77777777" w:rsidR="00985FB7" w:rsidRDefault="00985FB7" w:rsidP="004A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74"/>
    <w:multiLevelType w:val="hybridMultilevel"/>
    <w:tmpl w:val="1708EFE6"/>
    <w:lvl w:ilvl="0" w:tplc="641613EE">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6C"/>
    <w:rsid w:val="0000436D"/>
    <w:rsid w:val="000058A6"/>
    <w:rsid w:val="00015373"/>
    <w:rsid w:val="000208AE"/>
    <w:rsid w:val="00024897"/>
    <w:rsid w:val="000312B8"/>
    <w:rsid w:val="00034BD3"/>
    <w:rsid w:val="00036878"/>
    <w:rsid w:val="00042F8D"/>
    <w:rsid w:val="000704C1"/>
    <w:rsid w:val="00075320"/>
    <w:rsid w:val="000806EB"/>
    <w:rsid w:val="00080B21"/>
    <w:rsid w:val="000833A3"/>
    <w:rsid w:val="000842B0"/>
    <w:rsid w:val="000845E5"/>
    <w:rsid w:val="00085B6F"/>
    <w:rsid w:val="00086C33"/>
    <w:rsid w:val="00087F54"/>
    <w:rsid w:val="00090097"/>
    <w:rsid w:val="00093BC0"/>
    <w:rsid w:val="000A25BC"/>
    <w:rsid w:val="000B3F29"/>
    <w:rsid w:val="000B4249"/>
    <w:rsid w:val="000B51DC"/>
    <w:rsid w:val="000C067C"/>
    <w:rsid w:val="000C0805"/>
    <w:rsid w:val="000C3C40"/>
    <w:rsid w:val="000D0959"/>
    <w:rsid w:val="000E107E"/>
    <w:rsid w:val="000E163B"/>
    <w:rsid w:val="000E5002"/>
    <w:rsid w:val="000E5457"/>
    <w:rsid w:val="000E6F70"/>
    <w:rsid w:val="000F0036"/>
    <w:rsid w:val="000F0B3B"/>
    <w:rsid w:val="000F2AD6"/>
    <w:rsid w:val="000F41BB"/>
    <w:rsid w:val="000F549F"/>
    <w:rsid w:val="00102DE0"/>
    <w:rsid w:val="00104F71"/>
    <w:rsid w:val="0010656D"/>
    <w:rsid w:val="0011519A"/>
    <w:rsid w:val="0012212C"/>
    <w:rsid w:val="001249B3"/>
    <w:rsid w:val="00134CD9"/>
    <w:rsid w:val="00135E6F"/>
    <w:rsid w:val="00160BE6"/>
    <w:rsid w:val="00166048"/>
    <w:rsid w:val="00171C12"/>
    <w:rsid w:val="0017531C"/>
    <w:rsid w:val="00182434"/>
    <w:rsid w:val="00183F08"/>
    <w:rsid w:val="00193EE5"/>
    <w:rsid w:val="0019499B"/>
    <w:rsid w:val="00196B35"/>
    <w:rsid w:val="001C1ACF"/>
    <w:rsid w:val="001C386C"/>
    <w:rsid w:val="001C618B"/>
    <w:rsid w:val="001C7771"/>
    <w:rsid w:val="001D130E"/>
    <w:rsid w:val="001D4685"/>
    <w:rsid w:val="001D4D2A"/>
    <w:rsid w:val="001D78D8"/>
    <w:rsid w:val="001E3D6E"/>
    <w:rsid w:val="001E51FC"/>
    <w:rsid w:val="001F38CE"/>
    <w:rsid w:val="00201496"/>
    <w:rsid w:val="002051D7"/>
    <w:rsid w:val="00213EB8"/>
    <w:rsid w:val="00216082"/>
    <w:rsid w:val="0021775E"/>
    <w:rsid w:val="00233B78"/>
    <w:rsid w:val="00235729"/>
    <w:rsid w:val="0023795A"/>
    <w:rsid w:val="00241A09"/>
    <w:rsid w:val="00244D6F"/>
    <w:rsid w:val="00244DEE"/>
    <w:rsid w:val="00247E92"/>
    <w:rsid w:val="002515C2"/>
    <w:rsid w:val="00261C04"/>
    <w:rsid w:val="002622E2"/>
    <w:rsid w:val="00264D83"/>
    <w:rsid w:val="0026622B"/>
    <w:rsid w:val="00273876"/>
    <w:rsid w:val="002858E0"/>
    <w:rsid w:val="00291A2E"/>
    <w:rsid w:val="002970F8"/>
    <w:rsid w:val="002A2C0C"/>
    <w:rsid w:val="002B46EC"/>
    <w:rsid w:val="002C01FB"/>
    <w:rsid w:val="002C19EE"/>
    <w:rsid w:val="002D1629"/>
    <w:rsid w:val="002D3BE9"/>
    <w:rsid w:val="002E0B5B"/>
    <w:rsid w:val="002E317F"/>
    <w:rsid w:val="002F0E77"/>
    <w:rsid w:val="002F55A9"/>
    <w:rsid w:val="003007FF"/>
    <w:rsid w:val="003118FB"/>
    <w:rsid w:val="00316F53"/>
    <w:rsid w:val="00317924"/>
    <w:rsid w:val="003255B6"/>
    <w:rsid w:val="00335E38"/>
    <w:rsid w:val="003426F7"/>
    <w:rsid w:val="003449DB"/>
    <w:rsid w:val="00356E83"/>
    <w:rsid w:val="00360615"/>
    <w:rsid w:val="00361423"/>
    <w:rsid w:val="00372166"/>
    <w:rsid w:val="00373587"/>
    <w:rsid w:val="003858AB"/>
    <w:rsid w:val="00396D72"/>
    <w:rsid w:val="003B7093"/>
    <w:rsid w:val="003B77FA"/>
    <w:rsid w:val="003C019A"/>
    <w:rsid w:val="003D0BA0"/>
    <w:rsid w:val="003D1CB5"/>
    <w:rsid w:val="003D570D"/>
    <w:rsid w:val="003D7FFB"/>
    <w:rsid w:val="003E4EA6"/>
    <w:rsid w:val="003E708E"/>
    <w:rsid w:val="003F5AF2"/>
    <w:rsid w:val="00401416"/>
    <w:rsid w:val="00413E8E"/>
    <w:rsid w:val="0041785B"/>
    <w:rsid w:val="00427077"/>
    <w:rsid w:val="004273B4"/>
    <w:rsid w:val="00436BC2"/>
    <w:rsid w:val="00444A9B"/>
    <w:rsid w:val="00451297"/>
    <w:rsid w:val="00452B7F"/>
    <w:rsid w:val="00452C3D"/>
    <w:rsid w:val="00453E93"/>
    <w:rsid w:val="00472BDA"/>
    <w:rsid w:val="00476416"/>
    <w:rsid w:val="00476440"/>
    <w:rsid w:val="00477DD1"/>
    <w:rsid w:val="00477DF8"/>
    <w:rsid w:val="0048049A"/>
    <w:rsid w:val="00485092"/>
    <w:rsid w:val="0048622E"/>
    <w:rsid w:val="004A0FE8"/>
    <w:rsid w:val="004A28BB"/>
    <w:rsid w:val="004A4FBC"/>
    <w:rsid w:val="004B208D"/>
    <w:rsid w:val="004B29C2"/>
    <w:rsid w:val="004C0065"/>
    <w:rsid w:val="004C0F57"/>
    <w:rsid w:val="004C5984"/>
    <w:rsid w:val="004C611E"/>
    <w:rsid w:val="004C6C17"/>
    <w:rsid w:val="004D59D9"/>
    <w:rsid w:val="004E27B8"/>
    <w:rsid w:val="004E6D56"/>
    <w:rsid w:val="004F3326"/>
    <w:rsid w:val="0050178E"/>
    <w:rsid w:val="00503240"/>
    <w:rsid w:val="00514537"/>
    <w:rsid w:val="0053188F"/>
    <w:rsid w:val="0053400F"/>
    <w:rsid w:val="00537D2A"/>
    <w:rsid w:val="00540418"/>
    <w:rsid w:val="00540F07"/>
    <w:rsid w:val="00553AB8"/>
    <w:rsid w:val="005561D2"/>
    <w:rsid w:val="00560CDC"/>
    <w:rsid w:val="00571C3F"/>
    <w:rsid w:val="00582A61"/>
    <w:rsid w:val="005848B2"/>
    <w:rsid w:val="005875DE"/>
    <w:rsid w:val="00596C20"/>
    <w:rsid w:val="00596F32"/>
    <w:rsid w:val="005A31BF"/>
    <w:rsid w:val="005A53A4"/>
    <w:rsid w:val="005A5A59"/>
    <w:rsid w:val="005B0BC0"/>
    <w:rsid w:val="005B5F5B"/>
    <w:rsid w:val="005C5190"/>
    <w:rsid w:val="005D6474"/>
    <w:rsid w:val="005E683F"/>
    <w:rsid w:val="005E6B90"/>
    <w:rsid w:val="005E6F25"/>
    <w:rsid w:val="005F72CC"/>
    <w:rsid w:val="00600AC3"/>
    <w:rsid w:val="006100BB"/>
    <w:rsid w:val="0061110F"/>
    <w:rsid w:val="00611C96"/>
    <w:rsid w:val="00625B73"/>
    <w:rsid w:val="00625E97"/>
    <w:rsid w:val="006313D1"/>
    <w:rsid w:val="00635EDF"/>
    <w:rsid w:val="00672FC2"/>
    <w:rsid w:val="00675D72"/>
    <w:rsid w:val="0067668E"/>
    <w:rsid w:val="00681191"/>
    <w:rsid w:val="006939ED"/>
    <w:rsid w:val="00695251"/>
    <w:rsid w:val="00697594"/>
    <w:rsid w:val="006A3397"/>
    <w:rsid w:val="006B2BA5"/>
    <w:rsid w:val="006B5DAE"/>
    <w:rsid w:val="006B6CAC"/>
    <w:rsid w:val="006C130C"/>
    <w:rsid w:val="006C6EFA"/>
    <w:rsid w:val="006D5A65"/>
    <w:rsid w:val="006D6FB5"/>
    <w:rsid w:val="006E0964"/>
    <w:rsid w:val="006F6053"/>
    <w:rsid w:val="007006FC"/>
    <w:rsid w:val="0070141A"/>
    <w:rsid w:val="0070412D"/>
    <w:rsid w:val="0070451E"/>
    <w:rsid w:val="007107B3"/>
    <w:rsid w:val="00716219"/>
    <w:rsid w:val="00723618"/>
    <w:rsid w:val="00727480"/>
    <w:rsid w:val="00731917"/>
    <w:rsid w:val="0073448F"/>
    <w:rsid w:val="00736679"/>
    <w:rsid w:val="00736805"/>
    <w:rsid w:val="00751EF1"/>
    <w:rsid w:val="00765A64"/>
    <w:rsid w:val="007671EC"/>
    <w:rsid w:val="00770E83"/>
    <w:rsid w:val="00782509"/>
    <w:rsid w:val="007838F1"/>
    <w:rsid w:val="007842AE"/>
    <w:rsid w:val="0078481D"/>
    <w:rsid w:val="00792AD1"/>
    <w:rsid w:val="00792E68"/>
    <w:rsid w:val="00794C32"/>
    <w:rsid w:val="007A1BED"/>
    <w:rsid w:val="007A3F6D"/>
    <w:rsid w:val="007A4361"/>
    <w:rsid w:val="007A6C9E"/>
    <w:rsid w:val="007B3499"/>
    <w:rsid w:val="007C4A1D"/>
    <w:rsid w:val="007C593F"/>
    <w:rsid w:val="007D2A5A"/>
    <w:rsid w:val="007D532B"/>
    <w:rsid w:val="007E0691"/>
    <w:rsid w:val="007F2E25"/>
    <w:rsid w:val="007F3EDE"/>
    <w:rsid w:val="007F5595"/>
    <w:rsid w:val="00800208"/>
    <w:rsid w:val="00817ABA"/>
    <w:rsid w:val="00821C8B"/>
    <w:rsid w:val="00821DB8"/>
    <w:rsid w:val="0082275C"/>
    <w:rsid w:val="00822BDD"/>
    <w:rsid w:val="00823195"/>
    <w:rsid w:val="008254E5"/>
    <w:rsid w:val="008312BF"/>
    <w:rsid w:val="0083448F"/>
    <w:rsid w:val="008600E8"/>
    <w:rsid w:val="00864DB8"/>
    <w:rsid w:val="008659BF"/>
    <w:rsid w:val="00873FEE"/>
    <w:rsid w:val="0088058E"/>
    <w:rsid w:val="0088475E"/>
    <w:rsid w:val="008903DA"/>
    <w:rsid w:val="00892709"/>
    <w:rsid w:val="008A6FCD"/>
    <w:rsid w:val="008B2509"/>
    <w:rsid w:val="008B4190"/>
    <w:rsid w:val="008B53C8"/>
    <w:rsid w:val="008D5558"/>
    <w:rsid w:val="008D74AD"/>
    <w:rsid w:val="008D7AC3"/>
    <w:rsid w:val="008F0F52"/>
    <w:rsid w:val="008F3354"/>
    <w:rsid w:val="008F56C6"/>
    <w:rsid w:val="008F7179"/>
    <w:rsid w:val="009027F1"/>
    <w:rsid w:val="009067AA"/>
    <w:rsid w:val="00916BE3"/>
    <w:rsid w:val="00926DDC"/>
    <w:rsid w:val="00927F36"/>
    <w:rsid w:val="00933C86"/>
    <w:rsid w:val="00936C77"/>
    <w:rsid w:val="00942D3A"/>
    <w:rsid w:val="009446D8"/>
    <w:rsid w:val="00960E25"/>
    <w:rsid w:val="009631C2"/>
    <w:rsid w:val="009659C0"/>
    <w:rsid w:val="00967CE1"/>
    <w:rsid w:val="0097113A"/>
    <w:rsid w:val="00974FA7"/>
    <w:rsid w:val="00977E7C"/>
    <w:rsid w:val="00981011"/>
    <w:rsid w:val="00982B5C"/>
    <w:rsid w:val="009852BE"/>
    <w:rsid w:val="00985FB7"/>
    <w:rsid w:val="00996FCA"/>
    <w:rsid w:val="009A402E"/>
    <w:rsid w:val="009A45F1"/>
    <w:rsid w:val="009A7468"/>
    <w:rsid w:val="009B0255"/>
    <w:rsid w:val="009B025E"/>
    <w:rsid w:val="009B06B4"/>
    <w:rsid w:val="009C01A9"/>
    <w:rsid w:val="009D35F9"/>
    <w:rsid w:val="009E37D5"/>
    <w:rsid w:val="009E6A7C"/>
    <w:rsid w:val="009E7235"/>
    <w:rsid w:val="009F0773"/>
    <w:rsid w:val="009F5B64"/>
    <w:rsid w:val="00A10B70"/>
    <w:rsid w:val="00A115FB"/>
    <w:rsid w:val="00A20C56"/>
    <w:rsid w:val="00A2214A"/>
    <w:rsid w:val="00A24B84"/>
    <w:rsid w:val="00A32D15"/>
    <w:rsid w:val="00A370F9"/>
    <w:rsid w:val="00A42A3C"/>
    <w:rsid w:val="00A43855"/>
    <w:rsid w:val="00A440FF"/>
    <w:rsid w:val="00A50AC6"/>
    <w:rsid w:val="00A55FA3"/>
    <w:rsid w:val="00A60148"/>
    <w:rsid w:val="00A62550"/>
    <w:rsid w:val="00A638B7"/>
    <w:rsid w:val="00A807C1"/>
    <w:rsid w:val="00A808D1"/>
    <w:rsid w:val="00A83A14"/>
    <w:rsid w:val="00A85CDC"/>
    <w:rsid w:val="00A92CD0"/>
    <w:rsid w:val="00A96BAD"/>
    <w:rsid w:val="00AB55AC"/>
    <w:rsid w:val="00AB6280"/>
    <w:rsid w:val="00AC61AF"/>
    <w:rsid w:val="00AD1522"/>
    <w:rsid w:val="00AE03FB"/>
    <w:rsid w:val="00AE0552"/>
    <w:rsid w:val="00AF49A9"/>
    <w:rsid w:val="00AF62B9"/>
    <w:rsid w:val="00AF66DD"/>
    <w:rsid w:val="00B00665"/>
    <w:rsid w:val="00B010E9"/>
    <w:rsid w:val="00B10ED1"/>
    <w:rsid w:val="00B153E7"/>
    <w:rsid w:val="00B1721F"/>
    <w:rsid w:val="00B24B91"/>
    <w:rsid w:val="00B25220"/>
    <w:rsid w:val="00B309FF"/>
    <w:rsid w:val="00B30A7B"/>
    <w:rsid w:val="00B3355C"/>
    <w:rsid w:val="00B336D7"/>
    <w:rsid w:val="00B41247"/>
    <w:rsid w:val="00B44020"/>
    <w:rsid w:val="00B46B75"/>
    <w:rsid w:val="00B611B9"/>
    <w:rsid w:val="00B64301"/>
    <w:rsid w:val="00B72D94"/>
    <w:rsid w:val="00B73AF1"/>
    <w:rsid w:val="00B74101"/>
    <w:rsid w:val="00B7765E"/>
    <w:rsid w:val="00B84025"/>
    <w:rsid w:val="00B851B7"/>
    <w:rsid w:val="00BA71A4"/>
    <w:rsid w:val="00BB03DD"/>
    <w:rsid w:val="00BB0BA0"/>
    <w:rsid w:val="00BB4B37"/>
    <w:rsid w:val="00BC0456"/>
    <w:rsid w:val="00BC2562"/>
    <w:rsid w:val="00BC506C"/>
    <w:rsid w:val="00BC7963"/>
    <w:rsid w:val="00BD612B"/>
    <w:rsid w:val="00BD7623"/>
    <w:rsid w:val="00BE4E00"/>
    <w:rsid w:val="00BE4F73"/>
    <w:rsid w:val="00BF3464"/>
    <w:rsid w:val="00BF5F0C"/>
    <w:rsid w:val="00C0414B"/>
    <w:rsid w:val="00C25BD9"/>
    <w:rsid w:val="00C3766B"/>
    <w:rsid w:val="00C5122B"/>
    <w:rsid w:val="00C60ECF"/>
    <w:rsid w:val="00C65EFD"/>
    <w:rsid w:val="00C71B1C"/>
    <w:rsid w:val="00C72868"/>
    <w:rsid w:val="00C748D7"/>
    <w:rsid w:val="00C76E95"/>
    <w:rsid w:val="00C82F35"/>
    <w:rsid w:val="00C87B7E"/>
    <w:rsid w:val="00C91C6D"/>
    <w:rsid w:val="00C92B12"/>
    <w:rsid w:val="00C9318B"/>
    <w:rsid w:val="00C96573"/>
    <w:rsid w:val="00CA0517"/>
    <w:rsid w:val="00CA0C54"/>
    <w:rsid w:val="00CB0602"/>
    <w:rsid w:val="00CB6466"/>
    <w:rsid w:val="00CD6762"/>
    <w:rsid w:val="00CD79EA"/>
    <w:rsid w:val="00D02618"/>
    <w:rsid w:val="00D02A6C"/>
    <w:rsid w:val="00D03FB8"/>
    <w:rsid w:val="00D16041"/>
    <w:rsid w:val="00D3124B"/>
    <w:rsid w:val="00D40E7B"/>
    <w:rsid w:val="00D42AF3"/>
    <w:rsid w:val="00D45D2D"/>
    <w:rsid w:val="00D45EA5"/>
    <w:rsid w:val="00D46A2D"/>
    <w:rsid w:val="00D50C11"/>
    <w:rsid w:val="00D63A9B"/>
    <w:rsid w:val="00D97833"/>
    <w:rsid w:val="00DA3536"/>
    <w:rsid w:val="00DA6B10"/>
    <w:rsid w:val="00DB018F"/>
    <w:rsid w:val="00DB462D"/>
    <w:rsid w:val="00DD6FA4"/>
    <w:rsid w:val="00DE0387"/>
    <w:rsid w:val="00DE7C8C"/>
    <w:rsid w:val="00DF6E7B"/>
    <w:rsid w:val="00E013A7"/>
    <w:rsid w:val="00E02D66"/>
    <w:rsid w:val="00E038D4"/>
    <w:rsid w:val="00E03EE8"/>
    <w:rsid w:val="00E104F1"/>
    <w:rsid w:val="00E22AE0"/>
    <w:rsid w:val="00E27194"/>
    <w:rsid w:val="00E40FDA"/>
    <w:rsid w:val="00E57F90"/>
    <w:rsid w:val="00E84E7E"/>
    <w:rsid w:val="00E90491"/>
    <w:rsid w:val="00EA43C2"/>
    <w:rsid w:val="00EA5EE0"/>
    <w:rsid w:val="00EB3AD3"/>
    <w:rsid w:val="00EB4F38"/>
    <w:rsid w:val="00EC3DCA"/>
    <w:rsid w:val="00EC45D0"/>
    <w:rsid w:val="00ED7555"/>
    <w:rsid w:val="00EE3A00"/>
    <w:rsid w:val="00EE4DAB"/>
    <w:rsid w:val="00EE6112"/>
    <w:rsid w:val="00EE79CC"/>
    <w:rsid w:val="00EF4C47"/>
    <w:rsid w:val="00EF5246"/>
    <w:rsid w:val="00F03C46"/>
    <w:rsid w:val="00F2102B"/>
    <w:rsid w:val="00F2125C"/>
    <w:rsid w:val="00F244A2"/>
    <w:rsid w:val="00F3047C"/>
    <w:rsid w:val="00F36686"/>
    <w:rsid w:val="00F46C8B"/>
    <w:rsid w:val="00F543B9"/>
    <w:rsid w:val="00F55949"/>
    <w:rsid w:val="00F57B66"/>
    <w:rsid w:val="00F57F57"/>
    <w:rsid w:val="00F635B1"/>
    <w:rsid w:val="00F66AE0"/>
    <w:rsid w:val="00F8242C"/>
    <w:rsid w:val="00F966D9"/>
    <w:rsid w:val="00FA57A3"/>
    <w:rsid w:val="00FA5F70"/>
    <w:rsid w:val="00FB4366"/>
    <w:rsid w:val="00FB5927"/>
    <w:rsid w:val="00FC0E9E"/>
    <w:rsid w:val="00FC1AF3"/>
    <w:rsid w:val="00FC75A4"/>
    <w:rsid w:val="00FE1737"/>
    <w:rsid w:val="00FE64B2"/>
    <w:rsid w:val="00FF1212"/>
    <w:rsid w:val="00FF33DF"/>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E5297B"/>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C33"/>
    <w:pPr>
      <w:ind w:leftChars="400" w:left="840"/>
    </w:pPr>
  </w:style>
  <w:style w:type="paragraph" w:styleId="a5">
    <w:name w:val="footer"/>
    <w:basedOn w:val="a"/>
    <w:link w:val="a6"/>
    <w:uiPriority w:val="99"/>
    <w:unhideWhenUsed/>
    <w:rsid w:val="004A28BB"/>
    <w:pPr>
      <w:tabs>
        <w:tab w:val="center" w:pos="4252"/>
        <w:tab w:val="right" w:pos="8504"/>
      </w:tabs>
      <w:snapToGrid w:val="0"/>
    </w:pPr>
  </w:style>
  <w:style w:type="character" w:customStyle="1" w:styleId="a6">
    <w:name w:val="フッター (文字)"/>
    <w:basedOn w:val="a0"/>
    <w:link w:val="a5"/>
    <w:uiPriority w:val="99"/>
    <w:rsid w:val="004A28BB"/>
  </w:style>
  <w:style w:type="character" w:styleId="a7">
    <w:name w:val="page number"/>
    <w:basedOn w:val="a0"/>
    <w:uiPriority w:val="99"/>
    <w:semiHidden/>
    <w:unhideWhenUsed/>
    <w:rsid w:val="004A28BB"/>
  </w:style>
  <w:style w:type="paragraph" w:styleId="a8">
    <w:name w:val="Balloon Text"/>
    <w:basedOn w:val="a"/>
    <w:link w:val="a9"/>
    <w:uiPriority w:val="99"/>
    <w:semiHidden/>
    <w:unhideWhenUsed/>
    <w:rsid w:val="000704C1"/>
    <w:rPr>
      <w:rFonts w:ascii="ＭＳ 明朝" w:eastAsia="ＭＳ 明朝"/>
      <w:sz w:val="18"/>
      <w:szCs w:val="18"/>
    </w:rPr>
  </w:style>
  <w:style w:type="character" w:customStyle="1" w:styleId="a9">
    <w:name w:val="吹き出し (文字)"/>
    <w:basedOn w:val="a0"/>
    <w:link w:val="a8"/>
    <w:uiPriority w:val="99"/>
    <w:semiHidden/>
    <w:rsid w:val="000704C1"/>
    <w:rPr>
      <w:rFonts w:ascii="ＭＳ 明朝" w:eastAsia="ＭＳ 明朝"/>
      <w:sz w:val="18"/>
      <w:szCs w:val="18"/>
    </w:rPr>
  </w:style>
  <w:style w:type="character" w:styleId="aa">
    <w:name w:val="Hyperlink"/>
    <w:basedOn w:val="a0"/>
    <w:uiPriority w:val="99"/>
    <w:unhideWhenUsed/>
    <w:rsid w:val="00B41247"/>
    <w:rPr>
      <w:color w:val="0000FF"/>
      <w:u w:val="single"/>
    </w:rPr>
  </w:style>
  <w:style w:type="character" w:styleId="ab">
    <w:name w:val="FollowedHyperlink"/>
    <w:basedOn w:val="a0"/>
    <w:uiPriority w:val="99"/>
    <w:semiHidden/>
    <w:unhideWhenUsed/>
    <w:rsid w:val="00B41247"/>
    <w:rPr>
      <w:color w:val="800080" w:themeColor="followedHyperlink"/>
      <w:u w:val="single"/>
    </w:rPr>
  </w:style>
  <w:style w:type="character" w:styleId="ac">
    <w:name w:val="annotation reference"/>
    <w:basedOn w:val="a0"/>
    <w:uiPriority w:val="99"/>
    <w:semiHidden/>
    <w:unhideWhenUsed/>
    <w:rsid w:val="00DF6E7B"/>
    <w:rPr>
      <w:sz w:val="18"/>
      <w:szCs w:val="18"/>
    </w:rPr>
  </w:style>
  <w:style w:type="paragraph" w:styleId="ad">
    <w:name w:val="annotation text"/>
    <w:basedOn w:val="a"/>
    <w:link w:val="ae"/>
    <w:uiPriority w:val="99"/>
    <w:semiHidden/>
    <w:unhideWhenUsed/>
    <w:rsid w:val="00DF6E7B"/>
    <w:pPr>
      <w:jc w:val="left"/>
    </w:pPr>
  </w:style>
  <w:style w:type="character" w:customStyle="1" w:styleId="ae">
    <w:name w:val="コメント文字列 (文字)"/>
    <w:basedOn w:val="a0"/>
    <w:link w:val="ad"/>
    <w:uiPriority w:val="99"/>
    <w:semiHidden/>
    <w:rsid w:val="00DF6E7B"/>
  </w:style>
  <w:style w:type="paragraph" w:styleId="af">
    <w:name w:val="annotation subject"/>
    <w:basedOn w:val="ad"/>
    <w:next w:val="ad"/>
    <w:link w:val="af0"/>
    <w:uiPriority w:val="99"/>
    <w:semiHidden/>
    <w:unhideWhenUsed/>
    <w:rsid w:val="00DF6E7B"/>
    <w:rPr>
      <w:b/>
      <w:bCs/>
    </w:rPr>
  </w:style>
  <w:style w:type="character" w:customStyle="1" w:styleId="af0">
    <w:name w:val="コメント内容 (文字)"/>
    <w:basedOn w:val="ae"/>
    <w:link w:val="af"/>
    <w:uiPriority w:val="99"/>
    <w:semiHidden/>
    <w:rsid w:val="00DF6E7B"/>
    <w:rPr>
      <w:b/>
      <w:bCs/>
    </w:rPr>
  </w:style>
  <w:style w:type="paragraph" w:styleId="af1">
    <w:name w:val="header"/>
    <w:basedOn w:val="a"/>
    <w:link w:val="af2"/>
    <w:uiPriority w:val="99"/>
    <w:unhideWhenUsed/>
    <w:rsid w:val="003118FB"/>
    <w:pPr>
      <w:tabs>
        <w:tab w:val="center" w:pos="4252"/>
        <w:tab w:val="right" w:pos="8504"/>
      </w:tabs>
      <w:snapToGrid w:val="0"/>
    </w:pPr>
  </w:style>
  <w:style w:type="character" w:customStyle="1" w:styleId="af2">
    <w:name w:val="ヘッダー (文字)"/>
    <w:basedOn w:val="a0"/>
    <w:link w:val="af1"/>
    <w:uiPriority w:val="99"/>
    <w:rsid w:val="003118FB"/>
  </w:style>
  <w:style w:type="character" w:styleId="af3">
    <w:name w:val="Unresolved Mention"/>
    <w:basedOn w:val="a0"/>
    <w:uiPriority w:val="99"/>
    <w:semiHidden/>
    <w:unhideWhenUsed/>
    <w:rsid w:val="000F0036"/>
    <w:rPr>
      <w:color w:val="605E5C"/>
      <w:shd w:val="clear" w:color="auto" w:fill="E1DFDD"/>
    </w:rPr>
  </w:style>
  <w:style w:type="paragraph" w:customStyle="1" w:styleId="14">
    <w:name w:val="行間14の１字下げ"/>
    <w:basedOn w:val="a"/>
    <w:qFormat/>
    <w:rsid w:val="0050178E"/>
    <w:pPr>
      <w:spacing w:line="280" w:lineRule="exact"/>
      <w:ind w:firstLineChars="100" w:firstLine="100"/>
    </w:pPr>
    <w:rPr>
      <w:rFonts w:asciiTheme="minorEastAsia" w:hAnsiTheme="min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616">
      <w:bodyDiv w:val="1"/>
      <w:marLeft w:val="0"/>
      <w:marRight w:val="0"/>
      <w:marTop w:val="0"/>
      <w:marBottom w:val="0"/>
      <w:divBdr>
        <w:top w:val="none" w:sz="0" w:space="0" w:color="auto"/>
        <w:left w:val="none" w:sz="0" w:space="0" w:color="auto"/>
        <w:bottom w:val="none" w:sz="0" w:space="0" w:color="auto"/>
        <w:right w:val="none" w:sz="0" w:space="0" w:color="auto"/>
      </w:divBdr>
    </w:div>
    <w:div w:id="328991817">
      <w:bodyDiv w:val="1"/>
      <w:marLeft w:val="0"/>
      <w:marRight w:val="0"/>
      <w:marTop w:val="0"/>
      <w:marBottom w:val="0"/>
      <w:divBdr>
        <w:top w:val="none" w:sz="0" w:space="0" w:color="auto"/>
        <w:left w:val="none" w:sz="0" w:space="0" w:color="auto"/>
        <w:bottom w:val="none" w:sz="0" w:space="0" w:color="auto"/>
        <w:right w:val="none" w:sz="0" w:space="0" w:color="auto"/>
      </w:divBdr>
    </w:div>
    <w:div w:id="1474642611">
      <w:bodyDiv w:val="1"/>
      <w:marLeft w:val="0"/>
      <w:marRight w:val="0"/>
      <w:marTop w:val="0"/>
      <w:marBottom w:val="0"/>
      <w:divBdr>
        <w:top w:val="none" w:sz="0" w:space="0" w:color="auto"/>
        <w:left w:val="none" w:sz="0" w:space="0" w:color="auto"/>
        <w:bottom w:val="none" w:sz="0" w:space="0" w:color="auto"/>
        <w:right w:val="none" w:sz="0" w:space="0" w:color="auto"/>
      </w:divBdr>
      <w:divsChild>
        <w:div w:id="1010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65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kyogei.co.jp/2020shou/document/r2e-nenkei5new_v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yogei.co.jp/about_copyrigh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D00C-85D9-EA41-AC60-7CDA828B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今井 康人</cp:lastModifiedBy>
  <cp:revision>113</cp:revision>
  <cp:lastPrinted>2020-05-14T05:12:00Z</cp:lastPrinted>
  <dcterms:created xsi:type="dcterms:W3CDTF">2020-06-12T00:40:00Z</dcterms:created>
  <dcterms:modified xsi:type="dcterms:W3CDTF">2022-02-02T05:47:00Z</dcterms:modified>
  <cp:category/>
</cp:coreProperties>
</file>