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44E0" w14:textId="4233A3DD" w:rsidR="000F0036" w:rsidRDefault="000F0036" w:rsidP="000F0036">
      <w:pPr>
        <w:widowControl/>
        <w:jc w:val="center"/>
        <w:rPr>
          <w:rFonts w:ascii="HGP明朝E" w:eastAsia="HGP明朝E" w:hAnsi="HGP明朝E" w:cs="Times New Roman"/>
          <w:bCs/>
          <w:kern w:val="0"/>
          <w:sz w:val="36"/>
          <w:szCs w:val="36"/>
        </w:rPr>
      </w:pPr>
      <w:r w:rsidRPr="00A547D2">
        <w:rPr>
          <w:rFonts w:ascii="HGP明朝E" w:eastAsia="HGP明朝E" w:hAnsi="HGP明朝E" w:cs="Times New Roman" w:hint="eastAsia"/>
          <w:bCs/>
          <w:kern w:val="0"/>
          <w:sz w:val="36"/>
          <w:szCs w:val="36"/>
        </w:rPr>
        <w:t>学習活動の重点化等に資する年間指導計画参考資料</w:t>
      </w:r>
    </w:p>
    <w:p w14:paraId="0DD08A9C" w14:textId="146241D7" w:rsidR="000F0036" w:rsidRPr="00A547D2" w:rsidRDefault="000F0036" w:rsidP="000F0036">
      <w:pPr>
        <w:widowControl/>
        <w:jc w:val="right"/>
        <w:rPr>
          <w:rFonts w:ascii="HGP明朝E" w:eastAsia="HGP明朝E" w:hAnsi="HGP明朝E" w:cs="Times New Roman"/>
          <w:kern w:val="0"/>
          <w:sz w:val="36"/>
          <w:szCs w:val="36"/>
        </w:rPr>
      </w:pPr>
      <w:r w:rsidRPr="000D0959">
        <w:rPr>
          <w:rFonts w:asciiTheme="majorEastAsia" w:eastAsiaTheme="majorEastAsia" w:hAnsiTheme="majorEastAsia" w:hint="eastAsia"/>
          <w:lang w:eastAsia="zh-CN"/>
        </w:rPr>
        <w:t>教育芸術社</w:t>
      </w:r>
    </w:p>
    <w:p w14:paraId="66DC200E" w14:textId="4E04D0C9" w:rsidR="000E5002" w:rsidRPr="0023795A" w:rsidRDefault="000E5002" w:rsidP="000E5002">
      <w:pPr>
        <w:rPr>
          <w:rFonts w:ascii="HGP明朝E" w:eastAsia="HGP明朝E" w:hAnsi="HGP明朝E"/>
          <w:color w:val="000000" w:themeColor="text1"/>
          <w:sz w:val="32"/>
          <w:szCs w:val="32"/>
        </w:rPr>
      </w:pPr>
      <w:r w:rsidRPr="0023795A">
        <w:rPr>
          <w:rFonts w:ascii="HGP明朝E" w:eastAsia="HGP明朝E" w:hAnsi="HGP明朝E" w:hint="eastAsia"/>
          <w:color w:val="000000" w:themeColor="text1"/>
          <w:sz w:val="32"/>
          <w:szCs w:val="32"/>
        </w:rPr>
        <w:t>音楽　［小学校</w:t>
      </w:r>
      <w:r w:rsidR="00291A2E" w:rsidRPr="0023795A">
        <w:rPr>
          <w:rFonts w:ascii="HGP明朝E" w:eastAsia="HGP明朝E" w:hAnsi="HGP明朝E" w:hint="eastAsia"/>
          <w:color w:val="000000" w:themeColor="text1"/>
          <w:sz w:val="32"/>
          <w:szCs w:val="32"/>
        </w:rPr>
        <w:t xml:space="preserve">　</w:t>
      </w:r>
      <w:r w:rsidRPr="0023795A">
        <w:rPr>
          <w:rFonts w:ascii="HGP明朝E" w:eastAsia="HGP明朝E" w:hAnsi="HGP明朝E" w:hint="eastAsia"/>
          <w:color w:val="000000" w:themeColor="text1"/>
          <w:sz w:val="32"/>
          <w:szCs w:val="32"/>
        </w:rPr>
        <w:t>第</w:t>
      </w:r>
      <w:r w:rsidR="0070141A">
        <w:rPr>
          <w:rFonts w:ascii="HGP明朝E" w:eastAsia="HGP明朝E" w:hAnsi="HGP明朝E" w:hint="eastAsia"/>
          <w:color w:val="000000" w:themeColor="text1"/>
          <w:sz w:val="32"/>
          <w:szCs w:val="32"/>
        </w:rPr>
        <w:t>4</w:t>
      </w:r>
      <w:r w:rsidRPr="0023795A">
        <w:rPr>
          <w:rFonts w:ascii="HGP明朝E" w:eastAsia="HGP明朝E" w:hAnsi="HGP明朝E" w:hint="eastAsia"/>
          <w:color w:val="000000" w:themeColor="text1"/>
          <w:sz w:val="32"/>
          <w:szCs w:val="32"/>
        </w:rPr>
        <w:t>学年］</w:t>
      </w:r>
    </w:p>
    <w:p w14:paraId="25C6B47F" w14:textId="77777777" w:rsidR="000E5002" w:rsidRPr="0023795A" w:rsidRDefault="000E5002" w:rsidP="000E5002">
      <w:pPr>
        <w:rPr>
          <w:color w:val="000000" w:themeColor="text1"/>
        </w:rPr>
      </w:pPr>
    </w:p>
    <w:p w14:paraId="530725D5" w14:textId="267B47CB" w:rsidR="000E5002" w:rsidRPr="0023795A" w:rsidRDefault="000E5002" w:rsidP="000E5002">
      <w:pPr>
        <w:ind w:firstLineChars="50" w:firstLine="120"/>
        <w:rPr>
          <w:color w:val="000000" w:themeColor="text1"/>
        </w:rPr>
      </w:pPr>
      <w:r w:rsidRPr="0023795A">
        <w:rPr>
          <w:rFonts w:hint="eastAsia"/>
          <w:color w:val="000000" w:themeColor="text1"/>
        </w:rPr>
        <w:t>以下の資料は</w:t>
      </w:r>
      <w:r w:rsidR="00F635B1" w:rsidRPr="0023795A">
        <w:rPr>
          <w:rFonts w:hint="eastAsia"/>
          <w:color w:val="000000" w:themeColor="text1"/>
        </w:rPr>
        <w:t>，</w:t>
      </w:r>
      <w:r w:rsidRPr="0023795A">
        <w:rPr>
          <w:rFonts w:hint="eastAsia"/>
          <w:color w:val="000000" w:themeColor="text1"/>
        </w:rPr>
        <w:t>当社の教師用指導書ならびにホームページに提示している第</w:t>
      </w:r>
      <w:r w:rsidR="0070141A">
        <w:rPr>
          <w:rFonts w:hint="eastAsia"/>
          <w:color w:val="000000" w:themeColor="text1"/>
        </w:rPr>
        <w:t>４</w:t>
      </w:r>
      <w:r w:rsidRPr="0023795A">
        <w:rPr>
          <w:rFonts w:hint="eastAsia"/>
          <w:color w:val="000000" w:themeColor="text1"/>
        </w:rPr>
        <w:t>学年の年間指導計画作成資料に基づき</w:t>
      </w:r>
      <w:r w:rsidR="00F635B1" w:rsidRPr="0023795A">
        <w:rPr>
          <w:rFonts w:hint="eastAsia"/>
          <w:color w:val="000000" w:themeColor="text1"/>
        </w:rPr>
        <w:t>，</w:t>
      </w:r>
      <w:r w:rsidRPr="0023795A">
        <w:rPr>
          <w:rFonts w:hint="eastAsia"/>
          <w:color w:val="000000" w:themeColor="text1"/>
        </w:rPr>
        <w:t>今後の学習活動の重点化等に関連して</w:t>
      </w:r>
      <w:r w:rsidR="005D6474">
        <w:rPr>
          <w:rFonts w:hint="eastAsia"/>
          <w:color w:val="000000" w:themeColor="text1"/>
        </w:rPr>
        <w:t>，</w:t>
      </w:r>
    </w:p>
    <w:p w14:paraId="544330F9" w14:textId="77777777" w:rsidR="000E5002" w:rsidRPr="0023795A" w:rsidRDefault="000E5002" w:rsidP="000E5002">
      <w:pPr>
        <w:rPr>
          <w:color w:val="000000" w:themeColor="text1"/>
        </w:rPr>
      </w:pPr>
      <w:r w:rsidRPr="0023795A">
        <w:rPr>
          <w:rFonts w:hint="eastAsia"/>
          <w:color w:val="000000" w:themeColor="text1"/>
        </w:rPr>
        <w:t>１．学校の授業以外の場において行うことが考えられる教材・学習活動とその時数</w:t>
      </w:r>
    </w:p>
    <w:p w14:paraId="30BA9D12" w14:textId="77777777" w:rsidR="000E5002" w:rsidRPr="0023795A" w:rsidRDefault="000E5002" w:rsidP="000E5002">
      <w:pPr>
        <w:rPr>
          <w:color w:val="000000" w:themeColor="text1"/>
        </w:rPr>
      </w:pPr>
      <w:r w:rsidRPr="0023795A">
        <w:rPr>
          <w:rFonts w:hint="eastAsia"/>
          <w:color w:val="000000" w:themeColor="text1"/>
        </w:rPr>
        <w:t>２．感染症対策の観点から指導順序の変更が考えられる教材・学習活動とその時数</w:t>
      </w:r>
    </w:p>
    <w:p w14:paraId="02288280" w14:textId="77777777" w:rsidR="000E5002" w:rsidRPr="0023795A" w:rsidRDefault="000E5002" w:rsidP="000E5002">
      <w:pPr>
        <w:rPr>
          <w:color w:val="000000" w:themeColor="text1"/>
        </w:rPr>
      </w:pPr>
      <w:r w:rsidRPr="0023795A">
        <w:rPr>
          <w:rFonts w:hint="eastAsia"/>
          <w:color w:val="000000" w:themeColor="text1"/>
        </w:rPr>
        <w:t>について一覧にまとめたものです。</w:t>
      </w:r>
    </w:p>
    <w:p w14:paraId="093089B2" w14:textId="77777777" w:rsidR="005D6474" w:rsidRPr="00F75A6D" w:rsidRDefault="005D6474" w:rsidP="005D6474">
      <w:pPr>
        <w:ind w:firstLineChars="100" w:firstLine="240"/>
      </w:pPr>
      <w:r w:rsidRPr="00C763C5">
        <w:rPr>
          <w:rFonts w:hint="eastAsia"/>
          <w:color w:val="000000" w:themeColor="text1"/>
        </w:rPr>
        <w:t>なお</w:t>
      </w:r>
      <w:r>
        <w:rPr>
          <w:rFonts w:hint="eastAsia"/>
          <w:color w:val="000000" w:themeColor="text1"/>
        </w:rPr>
        <w:t>，</w:t>
      </w:r>
      <w:r>
        <w:rPr>
          <w:rFonts w:hint="eastAsia"/>
        </w:rPr>
        <w:t>当該学年で取り扱う内容や歌唱共通教材については，指導順序を入れ替えてもなお実施が困難となった場合，次年度以降において取り上げたり，類似した題材と組み合わせて取り上げたりするなどの配慮が必要となります。そのような</w:t>
      </w:r>
      <w:r w:rsidRPr="00F75A6D">
        <w:rPr>
          <w:rFonts w:asciiTheme="minorEastAsia" w:hAnsiTheme="minorEastAsia" w:cs="ＭＳ Ｐゴシック"/>
          <w:color w:val="000000"/>
          <w:kern w:val="0"/>
        </w:rPr>
        <w:t>場合には担当</w:t>
      </w:r>
      <w:r>
        <w:rPr>
          <w:rFonts w:asciiTheme="minorEastAsia" w:hAnsiTheme="minorEastAsia" w:cs="ＭＳ Ｐゴシック" w:hint="eastAsia"/>
          <w:color w:val="000000"/>
          <w:kern w:val="0"/>
        </w:rPr>
        <w:t>の先生間</w:t>
      </w:r>
      <w:r w:rsidRPr="00F75A6D">
        <w:rPr>
          <w:rFonts w:asciiTheme="minorEastAsia" w:hAnsiTheme="minorEastAsia" w:cs="ＭＳ Ｐゴシック" w:hint="eastAsia"/>
          <w:color w:val="000000"/>
          <w:kern w:val="0"/>
        </w:rPr>
        <w:t>で</w:t>
      </w:r>
      <w:r>
        <w:rPr>
          <w:rFonts w:asciiTheme="minorEastAsia" w:hAnsiTheme="minorEastAsia" w:cs="ＭＳ Ｐゴシック" w:hint="eastAsia"/>
          <w:color w:val="000000"/>
          <w:kern w:val="0"/>
        </w:rPr>
        <w:t>確実に</w:t>
      </w:r>
      <w:r w:rsidRPr="00F75A6D">
        <w:rPr>
          <w:rFonts w:asciiTheme="minorEastAsia" w:hAnsiTheme="minorEastAsia" w:cs="ＭＳ Ｐゴシック"/>
          <w:color w:val="000000"/>
          <w:kern w:val="0"/>
        </w:rPr>
        <w:t>引</w:t>
      </w:r>
      <w:r>
        <w:rPr>
          <w:rFonts w:asciiTheme="minorEastAsia" w:hAnsiTheme="minorEastAsia" w:cs="ＭＳ Ｐゴシック" w:hint="eastAsia"/>
          <w:color w:val="000000"/>
          <w:kern w:val="0"/>
        </w:rPr>
        <w:t>き</w:t>
      </w:r>
      <w:r w:rsidRPr="00F75A6D">
        <w:rPr>
          <w:rFonts w:asciiTheme="minorEastAsia" w:hAnsiTheme="minorEastAsia" w:cs="ＭＳ Ｐゴシック"/>
          <w:color w:val="000000"/>
          <w:kern w:val="0"/>
        </w:rPr>
        <w:t>継ぎを</w:t>
      </w:r>
      <w:r>
        <w:rPr>
          <w:rFonts w:asciiTheme="minorEastAsia" w:hAnsiTheme="minorEastAsia" w:cs="ＭＳ Ｐゴシック" w:hint="eastAsia"/>
          <w:color w:val="000000"/>
          <w:kern w:val="0"/>
        </w:rPr>
        <w:t>していただくようにお願いいたします。</w:t>
      </w:r>
    </w:p>
    <w:p w14:paraId="182CC93B" w14:textId="77777777" w:rsidR="005D6474" w:rsidRPr="005D6474" w:rsidRDefault="005D6474" w:rsidP="003F5AF2">
      <w:pPr>
        <w:widowControl/>
        <w:jc w:val="left"/>
        <w:rPr>
          <w:color w:val="000000" w:themeColor="text1"/>
        </w:rPr>
      </w:pPr>
    </w:p>
    <w:p w14:paraId="615D704A" w14:textId="50B08FE1" w:rsidR="00B41247" w:rsidRPr="003F5AF2" w:rsidRDefault="00B41247" w:rsidP="003F5AF2">
      <w:pPr>
        <w:widowControl/>
        <w:jc w:val="left"/>
      </w:pPr>
      <w:r w:rsidRPr="000D0959">
        <w:rPr>
          <w:rFonts w:hint="eastAsia"/>
        </w:rPr>
        <w:t>年間指導計画例はこちらをご参照ください。</w:t>
      </w:r>
      <w:hyperlink r:id="rId8" w:history="1">
        <w:r w:rsidR="00571C3F" w:rsidRPr="000632B5">
          <w:rPr>
            <w:rStyle w:val="aa"/>
          </w:rPr>
          <w:t>https://textbook.kyogei.co.jp/2020shou/document/r2e-nenkei</w:t>
        </w:r>
        <w:r w:rsidR="00102DE0" w:rsidRPr="000632B5">
          <w:rPr>
            <w:rStyle w:val="aa"/>
          </w:rPr>
          <w:t>4</w:t>
        </w:r>
        <w:r w:rsidR="00571C3F" w:rsidRPr="000632B5">
          <w:rPr>
            <w:rStyle w:val="aa"/>
          </w:rPr>
          <w:t>new_v3.pdf</w:t>
        </w:r>
      </w:hyperlink>
    </w:p>
    <w:p w14:paraId="71A95F90" w14:textId="77777777" w:rsidR="00B41247" w:rsidRPr="00102DE0" w:rsidRDefault="00B41247" w:rsidP="00B41247"/>
    <w:p w14:paraId="47ECD368" w14:textId="7029E640" w:rsidR="00B61550" w:rsidRDefault="00B61550" w:rsidP="00B61550">
      <w:pPr>
        <w:rPr>
          <w:rFonts w:asciiTheme="minorEastAsia" w:hAnsiTheme="minorEastAsia" w:cs="ＭＳ 明朝"/>
          <w:kern w:val="0"/>
          <w:sz w:val="18"/>
          <w:szCs w:val="18"/>
        </w:rPr>
      </w:pPr>
      <w:r w:rsidRPr="00522F0B">
        <w:rPr>
          <w:rFonts w:asciiTheme="minorEastAsia" w:hAnsiTheme="minorEastAsia" w:cs="ＭＳ 明朝" w:hint="eastAsia"/>
          <w:kern w:val="0"/>
          <w:sz w:val="18"/>
          <w:szCs w:val="18"/>
        </w:rPr>
        <w:t>注）表中，歌唱，器楽，音楽づくりの教材において、「音源」や「動画」と示している部分は、</w:t>
      </w:r>
      <w:r>
        <w:rPr>
          <w:rFonts w:asciiTheme="minorEastAsia" w:hAnsiTheme="minorEastAsia" w:cs="ＭＳ 明朝" w:hint="eastAsia"/>
          <w:kern w:val="0"/>
          <w:sz w:val="18"/>
          <w:szCs w:val="18"/>
        </w:rPr>
        <w:t>教師用</w:t>
      </w:r>
      <w:r w:rsidRPr="00522F0B">
        <w:rPr>
          <w:rFonts w:asciiTheme="minorEastAsia" w:hAnsiTheme="minorEastAsia" w:cs="ＭＳ 明朝" w:hint="eastAsia"/>
          <w:kern w:val="0"/>
          <w:sz w:val="18"/>
          <w:szCs w:val="18"/>
        </w:rPr>
        <w:t>指導書に付属の「指導用</w:t>
      </w:r>
      <w:r w:rsidRPr="00522F0B">
        <w:rPr>
          <w:rFonts w:asciiTheme="minorEastAsia" w:hAnsiTheme="minorEastAsia" w:cs="ＭＳ Ｐゴシック"/>
          <w:kern w:val="0"/>
          <w:sz w:val="18"/>
          <w:szCs w:val="18"/>
        </w:rPr>
        <w:t>CD</w:t>
      </w:r>
      <w:r w:rsidRPr="00522F0B">
        <w:rPr>
          <w:rFonts w:asciiTheme="minorEastAsia" w:hAnsiTheme="minorEastAsia" w:cs="ＭＳ 明朝" w:hint="eastAsia"/>
          <w:kern w:val="0"/>
          <w:sz w:val="18"/>
          <w:szCs w:val="18"/>
        </w:rPr>
        <w:t>」「鑑賞用</w:t>
      </w:r>
      <w:r w:rsidRPr="00522F0B">
        <w:rPr>
          <w:rFonts w:asciiTheme="minorEastAsia" w:hAnsiTheme="minorEastAsia" w:cs="ＭＳ Ｐゴシック" w:hint="eastAsia"/>
          <w:kern w:val="0"/>
          <w:sz w:val="18"/>
          <w:szCs w:val="18"/>
        </w:rPr>
        <w:t>CD</w:t>
      </w:r>
      <w:r w:rsidRPr="00522F0B">
        <w:rPr>
          <w:rFonts w:asciiTheme="minorEastAsia" w:hAnsiTheme="minorEastAsia" w:cs="ＭＳ 明朝" w:hint="eastAsia"/>
          <w:kern w:val="0"/>
          <w:sz w:val="18"/>
          <w:szCs w:val="18"/>
        </w:rPr>
        <w:t>」に収録された音源</w:t>
      </w:r>
      <w:r>
        <w:rPr>
          <w:rFonts w:asciiTheme="minorEastAsia" w:hAnsiTheme="minorEastAsia" w:cs="ＭＳ 明朝" w:hint="eastAsia"/>
          <w:kern w:val="0"/>
          <w:sz w:val="18"/>
          <w:szCs w:val="18"/>
        </w:rPr>
        <w:t>、</w:t>
      </w:r>
      <w:r w:rsidRPr="00522F0B">
        <w:rPr>
          <w:rFonts w:asciiTheme="minorEastAsia" w:hAnsiTheme="minorEastAsia" w:cs="ＭＳ 明朝" w:hint="eastAsia"/>
          <w:kern w:val="0"/>
          <w:sz w:val="18"/>
          <w:szCs w:val="18"/>
        </w:rPr>
        <w:t>及び「</w:t>
      </w:r>
      <w:r>
        <w:rPr>
          <w:rFonts w:asciiTheme="minorEastAsia" w:hAnsiTheme="minorEastAsia" w:cs="ＭＳ 明朝" w:hint="eastAsia"/>
          <w:kern w:val="0"/>
          <w:sz w:val="18"/>
          <w:szCs w:val="18"/>
        </w:rPr>
        <w:t>音楽</w:t>
      </w:r>
      <w:r w:rsidRPr="00522F0B">
        <w:rPr>
          <w:rFonts w:asciiTheme="minorEastAsia" w:hAnsiTheme="minorEastAsia" w:cs="ＭＳ 明朝" w:hint="eastAsia"/>
          <w:kern w:val="0"/>
          <w:sz w:val="18"/>
          <w:szCs w:val="18"/>
        </w:rPr>
        <w:t>授業支援</w:t>
      </w:r>
      <w:r w:rsidRPr="00522F0B">
        <w:rPr>
          <w:rFonts w:asciiTheme="minorEastAsia" w:hAnsiTheme="minorEastAsia" w:cs="ＭＳ Ｐゴシック" w:hint="eastAsia"/>
          <w:kern w:val="0"/>
          <w:sz w:val="18"/>
          <w:szCs w:val="18"/>
        </w:rPr>
        <w:t xml:space="preserve"> </w:t>
      </w:r>
      <w:r w:rsidRPr="00522F0B">
        <w:rPr>
          <w:rFonts w:asciiTheme="minorEastAsia" w:hAnsiTheme="minorEastAsia" w:cs="ＭＳ Ｐゴシック"/>
          <w:kern w:val="0"/>
          <w:sz w:val="18"/>
          <w:szCs w:val="18"/>
        </w:rPr>
        <w:t>DVD</w:t>
      </w:r>
      <w:r w:rsidRPr="00522F0B">
        <w:rPr>
          <w:rFonts w:asciiTheme="minorEastAsia" w:hAnsiTheme="minorEastAsia" w:cs="ＭＳ 明朝" w:hint="eastAsia"/>
          <w:kern w:val="0"/>
          <w:sz w:val="18"/>
          <w:szCs w:val="18"/>
        </w:rPr>
        <w:t>」に収録された動画のことを指しています。これらについては、教育機関（各学校）の設置者（教育委員会、学校法人など）による授業目的公衆送信補償金等管理協会（</w:t>
      </w:r>
      <w:r w:rsidRPr="00522F0B">
        <w:rPr>
          <w:rFonts w:asciiTheme="minorEastAsia" w:hAnsiTheme="minorEastAsia" w:cs="ＭＳ Ｐゴシック"/>
          <w:kern w:val="0"/>
          <w:sz w:val="18"/>
          <w:szCs w:val="18"/>
        </w:rPr>
        <w:t>SARTRAS</w:t>
      </w:r>
      <w:r w:rsidRPr="00522F0B">
        <w:rPr>
          <w:rFonts w:asciiTheme="minorEastAsia" w:hAnsiTheme="minorEastAsia" w:cs="ＭＳ 明朝" w:hint="eastAsia"/>
          <w:kern w:val="0"/>
          <w:sz w:val="18"/>
          <w:szCs w:val="18"/>
        </w:rPr>
        <w:t>）への登録ならびに申請をすることによって、をオンライン授業で利用することができます。</w:t>
      </w:r>
    </w:p>
    <w:p w14:paraId="637705D6" w14:textId="77777777" w:rsidR="00B61550" w:rsidRDefault="00B61550" w:rsidP="00B61550">
      <w:pPr>
        <w:rPr>
          <w:rFonts w:asciiTheme="minorEastAsia" w:hAnsiTheme="minorEastAsia" w:cs="ＭＳ Ｐゴシック"/>
          <w:color w:val="000000" w:themeColor="text1"/>
          <w:kern w:val="0"/>
          <w:sz w:val="18"/>
          <w:szCs w:val="18"/>
        </w:rPr>
      </w:pPr>
      <w:r w:rsidRPr="00522F0B">
        <w:rPr>
          <w:rFonts w:asciiTheme="minorEastAsia" w:hAnsiTheme="minorEastAsia" w:cs="ＭＳ Ｐゴシック" w:hint="eastAsia"/>
          <w:color w:val="000000" w:themeColor="text1"/>
          <w:kern w:val="0"/>
          <w:sz w:val="18"/>
          <w:szCs w:val="18"/>
        </w:rPr>
        <w:t>なお、「鑑賞用CD」の音源をご利用の際は、併せてユニバーサルミュージックへの音源利用に関する連絡もお願いいたします（</w:t>
      </w:r>
      <w:r>
        <w:rPr>
          <w:rFonts w:asciiTheme="minorEastAsia" w:hAnsiTheme="minorEastAsia" w:cs="ＭＳ Ｐゴシック" w:hint="eastAsia"/>
          <w:color w:val="000000" w:themeColor="text1"/>
          <w:kern w:val="0"/>
          <w:sz w:val="18"/>
          <w:szCs w:val="18"/>
        </w:rPr>
        <w:t>下</w:t>
      </w:r>
      <w:r w:rsidRPr="00522F0B">
        <w:rPr>
          <w:rFonts w:asciiTheme="minorEastAsia" w:hAnsiTheme="minorEastAsia" w:cs="ＭＳ Ｐゴシック" w:hint="eastAsia"/>
          <w:color w:val="000000" w:themeColor="text1"/>
          <w:kern w:val="0"/>
          <w:sz w:val="18"/>
          <w:szCs w:val="18"/>
        </w:rPr>
        <w:t>記</w:t>
      </w:r>
      <w:r w:rsidRPr="00522F0B">
        <w:rPr>
          <w:rFonts w:asciiTheme="minorEastAsia" w:hAnsiTheme="minorEastAsia" w:cs="ＭＳ Ｐゴシック"/>
          <w:color w:val="000000" w:themeColor="text1"/>
          <w:kern w:val="0"/>
          <w:sz w:val="18"/>
          <w:szCs w:val="18"/>
        </w:rPr>
        <w:t>URL</w:t>
      </w:r>
      <w:r w:rsidRPr="00522F0B">
        <w:rPr>
          <w:rFonts w:asciiTheme="minorEastAsia" w:hAnsiTheme="minorEastAsia" w:cs="ＭＳ Ｐゴシック" w:hint="eastAsia"/>
          <w:color w:val="000000" w:themeColor="text1"/>
          <w:kern w:val="0"/>
          <w:sz w:val="18"/>
          <w:szCs w:val="18"/>
        </w:rPr>
        <w:t>ご参照）。</w:t>
      </w:r>
    </w:p>
    <w:p w14:paraId="026E4E2C" w14:textId="7D4B4CD9" w:rsidR="007F5595" w:rsidRDefault="00B61550" w:rsidP="00B61550">
      <w:pPr>
        <w:widowControl/>
        <w:jc w:val="left"/>
        <w:rPr>
          <w:sz w:val="20"/>
          <w:szCs w:val="20"/>
        </w:rPr>
      </w:pPr>
      <w:r w:rsidRPr="00522F0B">
        <w:rPr>
          <w:rFonts w:asciiTheme="minorEastAsia" w:hAnsiTheme="minorEastAsia" w:cs="ＭＳ 明朝" w:hint="eastAsia"/>
          <w:kern w:val="0"/>
          <w:sz w:val="18"/>
          <w:szCs w:val="18"/>
        </w:rPr>
        <w:t>教育芸術社</w:t>
      </w:r>
      <w:r w:rsidRPr="00522F0B">
        <w:rPr>
          <w:rFonts w:asciiTheme="minorEastAsia" w:hAnsiTheme="minorEastAsia" w:cs="ＭＳ Ｐゴシック"/>
          <w:kern w:val="0"/>
          <w:sz w:val="18"/>
          <w:szCs w:val="18"/>
        </w:rPr>
        <w:t>HP</w:t>
      </w:r>
      <w:r w:rsidRPr="00522F0B">
        <w:rPr>
          <w:rFonts w:asciiTheme="minorEastAsia" w:hAnsiTheme="minorEastAsia" w:cs="ＭＳ 明朝" w:hint="eastAsia"/>
          <w:color w:val="000000" w:themeColor="text1"/>
          <w:sz w:val="18"/>
          <w:szCs w:val="18"/>
        </w:rPr>
        <w:t>「新型コロナウイルス</w:t>
      </w:r>
      <w:r w:rsidRPr="00522F0B">
        <w:rPr>
          <w:rFonts w:asciiTheme="minorEastAsia" w:hAnsiTheme="minorEastAsia"/>
          <w:color w:val="000000" w:themeColor="text1"/>
          <w:sz w:val="18"/>
          <w:szCs w:val="18"/>
        </w:rPr>
        <w:t xml:space="preserve"> </w:t>
      </w:r>
      <w:r w:rsidRPr="00522F0B">
        <w:rPr>
          <w:rFonts w:asciiTheme="minorEastAsia" w:hAnsiTheme="minorEastAsia" w:cs="ＭＳ 明朝" w:hint="eastAsia"/>
          <w:color w:val="000000" w:themeColor="text1"/>
          <w:sz w:val="18"/>
          <w:szCs w:val="18"/>
        </w:rPr>
        <w:t>感染症対策のための著作物利用について」</w:t>
      </w:r>
      <w:r>
        <w:rPr>
          <w:rFonts w:asciiTheme="minorEastAsia" w:hAnsiTheme="minorEastAsia" w:cs="ＭＳ 明朝" w:hint="eastAsia"/>
          <w:color w:val="000000" w:themeColor="text1"/>
          <w:sz w:val="18"/>
          <w:szCs w:val="18"/>
        </w:rPr>
        <w:t xml:space="preserve">　</w:t>
      </w:r>
      <w:hyperlink r:id="rId9" w:history="1">
        <w:r w:rsidRPr="00DB68E0">
          <w:rPr>
            <w:rStyle w:val="aa"/>
            <w:rFonts w:asciiTheme="minorEastAsia" w:hAnsiTheme="minorEastAsia" w:cs="ＭＳ Ｐゴシック"/>
            <w:kern w:val="0"/>
            <w:sz w:val="18"/>
            <w:szCs w:val="18"/>
          </w:rPr>
          <w:t>https://www.kyogei.co.jp/about_copyright</w:t>
        </w:r>
      </w:hyperlink>
      <w:r w:rsidRPr="000D0959">
        <w:rPr>
          <w:rFonts w:hint="eastAsia"/>
          <w:sz w:val="20"/>
          <w:szCs w:val="20"/>
        </w:rPr>
        <w:t xml:space="preserve">　</w:t>
      </w:r>
    </w:p>
    <w:p w14:paraId="4CD01F29" w14:textId="77777777" w:rsidR="00B61550" w:rsidRPr="001F38CE" w:rsidRDefault="00B61550" w:rsidP="00B61550">
      <w:pPr>
        <w:widowControl/>
        <w:jc w:val="left"/>
        <w:rPr>
          <w:rFonts w:asciiTheme="majorEastAsia" w:eastAsiaTheme="majorEastAsia" w:hAnsiTheme="majorEastAsia"/>
          <w:sz w:val="20"/>
          <w:szCs w:val="20"/>
        </w:rPr>
      </w:pPr>
    </w:p>
    <w:tbl>
      <w:tblPr>
        <w:tblStyle w:val="a3"/>
        <w:tblW w:w="15026" w:type="dxa"/>
        <w:tblLayout w:type="fixed"/>
        <w:tblLook w:val="04A0" w:firstRow="1" w:lastRow="0" w:firstColumn="1" w:lastColumn="0" w:noHBand="0" w:noVBand="1"/>
      </w:tblPr>
      <w:tblGrid>
        <w:gridCol w:w="1036"/>
        <w:gridCol w:w="2647"/>
        <w:gridCol w:w="864"/>
        <w:gridCol w:w="4492"/>
        <w:gridCol w:w="881"/>
        <w:gridCol w:w="883"/>
        <w:gridCol w:w="3340"/>
        <w:gridCol w:w="883"/>
      </w:tblGrid>
      <w:tr w:rsidR="0050178E" w:rsidRPr="000D0959" w14:paraId="28D7D100" w14:textId="77777777" w:rsidTr="002858E0">
        <w:trPr>
          <w:trHeight w:hRule="exact" w:val="851"/>
        </w:trPr>
        <w:tc>
          <w:tcPr>
            <w:tcW w:w="1036" w:type="dxa"/>
            <w:shd w:val="clear" w:color="auto" w:fill="D9D9D9" w:themeFill="background1" w:themeFillShade="D9"/>
            <w:tcMar>
              <w:left w:w="57" w:type="dxa"/>
              <w:right w:w="57" w:type="dxa"/>
            </w:tcMar>
            <w:vAlign w:val="center"/>
          </w:tcPr>
          <w:p w14:paraId="0088317C" w14:textId="77777777" w:rsidR="0050178E" w:rsidRPr="00866859" w:rsidRDefault="0050178E" w:rsidP="00E47C62">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03DF136E" w14:textId="77777777" w:rsidR="0050178E" w:rsidRPr="000D0959" w:rsidRDefault="0050178E" w:rsidP="00E47C62">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647" w:type="dxa"/>
            <w:shd w:val="clear" w:color="auto" w:fill="D9D9D9" w:themeFill="background1" w:themeFillShade="D9"/>
            <w:tcMar>
              <w:left w:w="57" w:type="dxa"/>
              <w:right w:w="57" w:type="dxa"/>
            </w:tcMar>
            <w:vAlign w:val="center"/>
          </w:tcPr>
          <w:p w14:paraId="1FF90AFA" w14:textId="77777777" w:rsidR="0050178E" w:rsidRPr="000D0959" w:rsidRDefault="0050178E" w:rsidP="00E47C62">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864" w:type="dxa"/>
            <w:shd w:val="clear" w:color="auto" w:fill="D9D9D9" w:themeFill="background1" w:themeFillShade="D9"/>
            <w:tcMar>
              <w:left w:w="57" w:type="dxa"/>
              <w:right w:w="57" w:type="dxa"/>
            </w:tcMar>
            <w:vAlign w:val="center"/>
          </w:tcPr>
          <w:p w14:paraId="3026D7A5" w14:textId="77777777" w:rsidR="0050178E" w:rsidRPr="00866859" w:rsidRDefault="0050178E" w:rsidP="00E47C62">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92" w:type="dxa"/>
            <w:shd w:val="clear" w:color="auto" w:fill="D9D9D9" w:themeFill="background1" w:themeFillShade="D9"/>
            <w:tcMar>
              <w:left w:w="57" w:type="dxa"/>
              <w:right w:w="57" w:type="dxa"/>
            </w:tcMar>
            <w:vAlign w:val="center"/>
          </w:tcPr>
          <w:p w14:paraId="5D2B9FAE" w14:textId="77777777" w:rsidR="0050178E" w:rsidRPr="00866859" w:rsidRDefault="0050178E" w:rsidP="00E47C62">
            <w:pPr>
              <w:widowControl/>
              <w:snapToGrid w:val="0"/>
              <w:spacing w:line="240" w:lineRule="exact"/>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1" w:type="dxa"/>
            <w:shd w:val="clear" w:color="auto" w:fill="D9D9D9" w:themeFill="background1" w:themeFillShade="D9"/>
            <w:tcMar>
              <w:left w:w="57" w:type="dxa"/>
              <w:right w:w="57" w:type="dxa"/>
            </w:tcMar>
            <w:vAlign w:val="center"/>
          </w:tcPr>
          <w:p w14:paraId="6D99CA63" w14:textId="77777777" w:rsidR="0050178E" w:rsidRDefault="0050178E" w:rsidP="00E47C62">
            <w:pPr>
              <w:snapToGrid w:val="0"/>
              <w:spacing w:line="200" w:lineRule="exact"/>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3FF616F9" w14:textId="77777777" w:rsidR="0050178E" w:rsidRPr="000D0959" w:rsidRDefault="0050178E" w:rsidP="00E47C62">
            <w:pPr>
              <w:snapToGrid w:val="0"/>
              <w:spacing w:line="200" w:lineRule="exact"/>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83" w:type="dxa"/>
            <w:shd w:val="clear" w:color="auto" w:fill="D9D9D9" w:themeFill="background1" w:themeFillShade="D9"/>
            <w:tcMar>
              <w:left w:w="57" w:type="dxa"/>
              <w:right w:w="57" w:type="dxa"/>
            </w:tcMar>
            <w:vAlign w:val="center"/>
          </w:tcPr>
          <w:p w14:paraId="5EDC3495" w14:textId="77777777" w:rsidR="0050178E" w:rsidRDefault="0050178E" w:rsidP="00E47C62">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40DA2812" w14:textId="77777777" w:rsidR="0050178E" w:rsidRDefault="0050178E" w:rsidP="00E47C62">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0C40229E" w14:textId="77777777" w:rsidR="0050178E" w:rsidRPr="000D0959" w:rsidRDefault="0050178E" w:rsidP="00E47C62">
            <w:pPr>
              <w:snapToGrid w:val="0"/>
              <w:spacing w:line="200" w:lineRule="exact"/>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40" w:type="dxa"/>
            <w:shd w:val="clear" w:color="auto" w:fill="D9D9D9" w:themeFill="background1" w:themeFillShade="D9"/>
            <w:tcMar>
              <w:left w:w="57" w:type="dxa"/>
              <w:right w:w="57" w:type="dxa"/>
            </w:tcMar>
            <w:vAlign w:val="center"/>
          </w:tcPr>
          <w:p w14:paraId="326A9F72" w14:textId="77777777" w:rsidR="00716219" w:rsidRPr="00B60B41" w:rsidRDefault="00716219" w:rsidP="00716219">
            <w:pPr>
              <w:snapToGrid w:val="0"/>
              <w:jc w:val="center"/>
              <w:rPr>
                <w:rFonts w:asciiTheme="majorEastAsia" w:eastAsiaTheme="majorEastAsia" w:hAnsiTheme="majorEastAsia"/>
                <w:color w:val="000000" w:themeColor="text1"/>
                <w:sz w:val="22"/>
                <w:szCs w:val="22"/>
              </w:rPr>
            </w:pPr>
            <w:r w:rsidRPr="00B60B41">
              <w:rPr>
                <w:rFonts w:asciiTheme="majorEastAsia" w:eastAsiaTheme="majorEastAsia" w:hAnsiTheme="majorEastAsia" w:hint="eastAsia"/>
                <w:color w:val="000000" w:themeColor="text1"/>
                <w:sz w:val="22"/>
                <w:szCs w:val="22"/>
              </w:rPr>
              <w:t>指導順序の変更が</w:t>
            </w:r>
          </w:p>
          <w:p w14:paraId="137CC657" w14:textId="3F73B420" w:rsidR="0050178E" w:rsidRPr="00866859" w:rsidRDefault="00716219" w:rsidP="00716219">
            <w:pPr>
              <w:snapToGrid w:val="0"/>
              <w:jc w:val="center"/>
              <w:rPr>
                <w:rFonts w:asciiTheme="majorEastAsia" w:eastAsiaTheme="majorEastAsia" w:hAnsiTheme="majorEastAsia"/>
                <w:sz w:val="22"/>
                <w:szCs w:val="22"/>
              </w:rPr>
            </w:pPr>
            <w:r w:rsidRPr="00B60B41">
              <w:rPr>
                <w:rFonts w:asciiTheme="majorEastAsia" w:eastAsiaTheme="majorEastAsia" w:hAnsiTheme="majorEastAsia" w:hint="eastAsia"/>
                <w:color w:val="000000" w:themeColor="text1"/>
                <w:sz w:val="22"/>
                <w:szCs w:val="22"/>
              </w:rPr>
              <w:t>考えられる教材・学習活動</w:t>
            </w:r>
          </w:p>
        </w:tc>
        <w:tc>
          <w:tcPr>
            <w:tcW w:w="883" w:type="dxa"/>
            <w:shd w:val="clear" w:color="auto" w:fill="D9D9D9" w:themeFill="background1" w:themeFillShade="D9"/>
            <w:tcMar>
              <w:left w:w="57" w:type="dxa"/>
              <w:right w:w="57" w:type="dxa"/>
            </w:tcMar>
            <w:vAlign w:val="center"/>
          </w:tcPr>
          <w:p w14:paraId="34D1C143" w14:textId="77777777" w:rsidR="0050178E" w:rsidRDefault="0050178E" w:rsidP="00E47C62">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6DEFF005" w14:textId="77777777" w:rsidR="0050178E" w:rsidRPr="000D0959" w:rsidRDefault="0050178E" w:rsidP="00E47C62">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r>
      <w:tr w:rsidR="00672FC2" w:rsidRPr="00A871B6" w14:paraId="6F3266D5" w14:textId="77777777" w:rsidTr="000806EB">
        <w:trPr>
          <w:trHeight w:val="2199"/>
        </w:trPr>
        <w:tc>
          <w:tcPr>
            <w:tcW w:w="1036" w:type="dxa"/>
          </w:tcPr>
          <w:p w14:paraId="7A79B71A" w14:textId="101DBC2B" w:rsidR="00672FC2" w:rsidRPr="000D0959" w:rsidRDefault="00672FC2" w:rsidP="00672FC2">
            <w:pPr>
              <w:spacing w:line="360" w:lineRule="exact"/>
              <w:rPr>
                <w:sz w:val="20"/>
                <w:szCs w:val="20"/>
              </w:rPr>
            </w:pPr>
            <w:r>
              <w:rPr>
                <w:rFonts w:hint="eastAsia"/>
                <w:sz w:val="20"/>
                <w:szCs w:val="20"/>
              </w:rPr>
              <w:t>p</w:t>
            </w:r>
            <w:r>
              <w:rPr>
                <w:sz w:val="20"/>
                <w:szCs w:val="20"/>
              </w:rPr>
              <w:t>.6</w:t>
            </w:r>
            <w:r>
              <w:rPr>
                <w:rFonts w:hint="eastAsia"/>
                <w:sz w:val="20"/>
                <w:szCs w:val="20"/>
              </w:rPr>
              <w:t>〜</w:t>
            </w:r>
            <w:r>
              <w:rPr>
                <w:sz w:val="20"/>
                <w:szCs w:val="20"/>
              </w:rPr>
              <w:t>9</w:t>
            </w:r>
          </w:p>
        </w:tc>
        <w:tc>
          <w:tcPr>
            <w:tcW w:w="2647" w:type="dxa"/>
          </w:tcPr>
          <w:p w14:paraId="30343CA0" w14:textId="3130B43A" w:rsidR="00672FC2" w:rsidRDefault="00672FC2" w:rsidP="00672FC2">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音楽で心の輪を広げよう</w:t>
            </w:r>
          </w:p>
          <w:p w14:paraId="2A7252F0" w14:textId="16B79293" w:rsidR="00672FC2" w:rsidRPr="000D0959" w:rsidRDefault="00672FC2" w:rsidP="00672FC2">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【歌唱】【器楽】</w:t>
            </w:r>
          </w:p>
        </w:tc>
        <w:tc>
          <w:tcPr>
            <w:tcW w:w="864" w:type="dxa"/>
            <w:vAlign w:val="center"/>
          </w:tcPr>
          <w:p w14:paraId="7EE489A4" w14:textId="6B26DC05" w:rsidR="00672FC2" w:rsidRPr="00781B6E" w:rsidRDefault="00672FC2" w:rsidP="00672FC2">
            <w:pPr>
              <w:spacing w:line="360" w:lineRule="exact"/>
              <w:jc w:val="center"/>
            </w:pPr>
            <w:r>
              <w:rPr>
                <w:rFonts w:hint="eastAsia"/>
              </w:rPr>
              <w:t>４</w:t>
            </w:r>
          </w:p>
        </w:tc>
        <w:tc>
          <w:tcPr>
            <w:tcW w:w="4492" w:type="dxa"/>
          </w:tcPr>
          <w:p w14:paraId="23BA3782" w14:textId="72D101B9" w:rsidR="00672FC2" w:rsidRDefault="00672FC2" w:rsidP="00672FC2">
            <w:pPr>
              <w:snapToGrid w:val="0"/>
              <w:spacing w:line="26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花束をあなたに</w:t>
            </w:r>
            <w:r w:rsidRPr="000D0959">
              <w:rPr>
                <w:rFonts w:asciiTheme="majorEastAsia" w:eastAsiaTheme="majorEastAsia" w:hAnsiTheme="majorEastAsia" w:hint="eastAsia"/>
                <w:sz w:val="20"/>
                <w:szCs w:val="20"/>
              </w:rPr>
              <w:t>」</w:t>
            </w:r>
          </w:p>
          <w:p w14:paraId="3A61893D" w14:textId="70C6D5CB" w:rsidR="00672FC2" w:rsidRDefault="00672FC2" w:rsidP="00672FC2">
            <w:pPr>
              <w:pStyle w:val="14"/>
              <w:snapToGrid w:val="0"/>
              <w:spacing w:line="260" w:lineRule="exact"/>
              <w:ind w:firstLine="200"/>
            </w:pPr>
            <w:r w:rsidRPr="003D7FFB">
              <w:rPr>
                <w:rFonts w:hint="eastAsia"/>
              </w:rPr>
              <w:t>音源を聴きながら</w:t>
            </w:r>
            <w:r>
              <w:rPr>
                <w:rFonts w:hint="eastAsia"/>
              </w:rPr>
              <w:t>歌ったり，歌詞を読んで内容を考えたりする。</w:t>
            </w:r>
            <w:r w:rsidR="000632B5">
              <w:rPr>
                <w:rFonts w:hint="eastAsia"/>
              </w:rPr>
              <w:t>フラットについて確認する。</w:t>
            </w:r>
          </w:p>
          <w:p w14:paraId="1A278A5A" w14:textId="77777777" w:rsidR="00672FC2" w:rsidRPr="00EB3AD3" w:rsidRDefault="00672FC2" w:rsidP="00672FC2">
            <w:pPr>
              <w:pStyle w:val="14"/>
              <w:snapToGrid w:val="0"/>
              <w:spacing w:line="260" w:lineRule="exact"/>
              <w:ind w:firstLine="200"/>
            </w:pPr>
          </w:p>
          <w:p w14:paraId="79F356AA" w14:textId="11EDFF75" w:rsidR="00672FC2" w:rsidRDefault="00672FC2" w:rsidP="00672FC2">
            <w:pPr>
              <w:snapToGrid w:val="0"/>
              <w:spacing w:line="26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リズムでなかよくなろう</w:t>
            </w:r>
            <w:r w:rsidRPr="000D0959">
              <w:rPr>
                <w:rFonts w:asciiTheme="majorEastAsia" w:eastAsiaTheme="majorEastAsia" w:hAnsiTheme="majorEastAsia" w:hint="eastAsia"/>
                <w:sz w:val="20"/>
                <w:szCs w:val="20"/>
              </w:rPr>
              <w:t>」</w:t>
            </w:r>
          </w:p>
          <w:p w14:paraId="0750ABE7" w14:textId="018A20D5" w:rsidR="00672FC2" w:rsidRPr="000E6F70" w:rsidRDefault="00672FC2" w:rsidP="00672FC2">
            <w:pPr>
              <w:pStyle w:val="14"/>
              <w:snapToGrid w:val="0"/>
              <w:spacing w:line="260" w:lineRule="exact"/>
              <w:ind w:firstLine="200"/>
            </w:pPr>
            <w:r>
              <w:fldChar w:fldCharType="begin"/>
            </w:r>
            <w:r>
              <w:instrText xml:space="preserve"> </w:instrText>
            </w:r>
            <w:r>
              <w:rPr>
                <w:rFonts w:hint="eastAsia"/>
              </w:rPr>
              <w:instrText>eq \o\ac(○,ア)</w:instrText>
            </w:r>
            <w:r>
              <w:fldChar w:fldCharType="end"/>
            </w:r>
            <w:r>
              <w:rPr>
                <w:rFonts w:hint="eastAsia"/>
              </w:rPr>
              <w:t>，</w:t>
            </w:r>
            <w:r>
              <w:fldChar w:fldCharType="begin"/>
            </w:r>
            <w:r>
              <w:instrText xml:space="preserve"> </w:instrText>
            </w:r>
            <w:r>
              <w:rPr>
                <w:rFonts w:hint="eastAsia"/>
              </w:rPr>
              <w:instrText>eq \o\ac(○,イ)</w:instrText>
            </w:r>
            <w:r>
              <w:fldChar w:fldCharType="end"/>
            </w:r>
            <w:r>
              <w:rPr>
                <w:rFonts w:hint="eastAsia"/>
              </w:rPr>
              <w:t>のリズムをリズム唱したり手拍子で打ったりする。また，</w:t>
            </w:r>
            <w:r w:rsidR="0088274D">
              <w:rPr>
                <w:rFonts w:hint="eastAsia"/>
              </w:rPr>
              <w:t>「音楽授業支援</w:t>
            </w:r>
            <w:r w:rsidR="0088274D">
              <w:t>DVD</w:t>
            </w:r>
            <w:r w:rsidR="0088274D">
              <w:rPr>
                <w:rFonts w:hint="eastAsia"/>
              </w:rPr>
              <w:t>」の</w:t>
            </w:r>
            <w:r>
              <w:rPr>
                <w:rFonts w:hint="eastAsia"/>
              </w:rPr>
              <w:t>動画を見てリズム遊びをする。</w:t>
            </w:r>
          </w:p>
          <w:p w14:paraId="604CC25D" w14:textId="77777777" w:rsidR="00672FC2" w:rsidRDefault="00672FC2" w:rsidP="00672FC2">
            <w:pPr>
              <w:pStyle w:val="14"/>
              <w:snapToGrid w:val="0"/>
              <w:spacing w:line="260" w:lineRule="exact"/>
              <w:ind w:firstLine="200"/>
            </w:pPr>
          </w:p>
          <w:p w14:paraId="7BC9668A" w14:textId="0CA7112E" w:rsidR="00672FC2" w:rsidRDefault="00672FC2" w:rsidP="00672FC2">
            <w:pPr>
              <w:snapToGrid w:val="0"/>
              <w:spacing w:line="26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さくら</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さくら</w:t>
            </w:r>
            <w:r w:rsidRPr="000D0959">
              <w:rPr>
                <w:rFonts w:asciiTheme="majorEastAsia" w:eastAsiaTheme="majorEastAsia" w:hAnsiTheme="majorEastAsia" w:hint="eastAsia"/>
                <w:sz w:val="20"/>
                <w:szCs w:val="20"/>
              </w:rPr>
              <w:t>」</w:t>
            </w:r>
          </w:p>
          <w:p w14:paraId="636E478B" w14:textId="77777777" w:rsidR="00672FC2" w:rsidRDefault="00672FC2" w:rsidP="00317924">
            <w:pPr>
              <w:pStyle w:val="14"/>
              <w:snapToGrid w:val="0"/>
              <w:spacing w:line="260" w:lineRule="exact"/>
              <w:ind w:firstLine="200"/>
            </w:pPr>
            <w:r>
              <w:rPr>
                <w:rFonts w:hint="eastAsia"/>
              </w:rPr>
              <w:t>歌詞を読んで様子を思い浮かべたり，</w:t>
            </w:r>
            <w:r w:rsidRPr="003D7FFB">
              <w:rPr>
                <w:rFonts w:hint="eastAsia"/>
              </w:rPr>
              <w:t>音源</w:t>
            </w:r>
            <w:r w:rsidR="00317924" w:rsidRPr="000D0959">
              <w:rPr>
                <w:rFonts w:hint="eastAsia"/>
              </w:rPr>
              <w:t>（</w:t>
            </w:r>
            <w:r w:rsidR="00317924">
              <w:rPr>
                <w:rFonts w:hint="eastAsia"/>
              </w:rPr>
              <w:t>二次元</w:t>
            </w:r>
            <w:r w:rsidR="00317924" w:rsidRPr="000D0959">
              <w:rPr>
                <w:rFonts w:hint="eastAsia"/>
              </w:rPr>
              <w:t>コード「</w:t>
            </w:r>
            <w:r w:rsidR="00317924">
              <w:rPr>
                <w:rFonts w:hint="eastAsia"/>
              </w:rPr>
              <w:t>曲</w:t>
            </w:r>
            <w:r w:rsidR="00317924" w:rsidRPr="000D0959">
              <w:rPr>
                <w:rFonts w:hint="eastAsia"/>
              </w:rPr>
              <w:t>について」からも聴取可能）</w:t>
            </w:r>
            <w:r w:rsidRPr="003D7FFB">
              <w:rPr>
                <w:rFonts w:hint="eastAsia"/>
              </w:rPr>
              <w:t>を聴きなが</w:t>
            </w:r>
            <w:r>
              <w:rPr>
                <w:rFonts w:hint="eastAsia"/>
              </w:rPr>
              <w:t>ら歌ったりする。</w:t>
            </w:r>
          </w:p>
          <w:p w14:paraId="20814B38" w14:textId="12731160" w:rsidR="00D927C5" w:rsidRPr="00317924" w:rsidRDefault="00D927C5" w:rsidP="00317924">
            <w:pPr>
              <w:pStyle w:val="14"/>
              <w:snapToGrid w:val="0"/>
              <w:spacing w:line="260" w:lineRule="exact"/>
              <w:ind w:firstLine="200"/>
              <w:rPr>
                <w:rFonts w:hint="eastAsia"/>
              </w:rPr>
            </w:pPr>
          </w:p>
        </w:tc>
        <w:tc>
          <w:tcPr>
            <w:tcW w:w="881" w:type="dxa"/>
            <w:vAlign w:val="center"/>
          </w:tcPr>
          <w:p w14:paraId="1B2F79E3" w14:textId="64DCAD28" w:rsidR="00672FC2" w:rsidRPr="00781B6E" w:rsidRDefault="00185EA4" w:rsidP="00672FC2">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.5</w:t>
            </w:r>
          </w:p>
        </w:tc>
        <w:tc>
          <w:tcPr>
            <w:tcW w:w="883" w:type="dxa"/>
            <w:vAlign w:val="center"/>
          </w:tcPr>
          <w:p w14:paraId="0763CB71" w14:textId="4ABCF35B" w:rsidR="00672FC2" w:rsidRPr="00781B6E" w:rsidRDefault="00185EA4" w:rsidP="00672FC2">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.5</w:t>
            </w:r>
          </w:p>
        </w:tc>
        <w:tc>
          <w:tcPr>
            <w:tcW w:w="3340" w:type="dxa"/>
          </w:tcPr>
          <w:p w14:paraId="65DD2E46" w14:textId="77777777" w:rsidR="00672FC2" w:rsidRDefault="00672FC2" w:rsidP="00672FC2">
            <w:pPr>
              <w:pStyle w:val="14"/>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p w14:paraId="714532BB" w14:textId="77777777" w:rsidR="00672FC2" w:rsidRDefault="00672FC2" w:rsidP="00672FC2">
            <w:pPr>
              <w:pStyle w:val="14"/>
              <w:ind w:firstLine="200"/>
            </w:pPr>
          </w:p>
          <w:p w14:paraId="1A805697" w14:textId="1D42930D" w:rsidR="00672FC2" w:rsidRPr="000D0959" w:rsidRDefault="00672FC2" w:rsidP="00672FC2">
            <w:pPr>
              <w:pStyle w:val="14"/>
              <w:ind w:firstLine="200"/>
            </w:pPr>
            <w:r>
              <w:rPr>
                <w:rFonts w:hint="eastAsia"/>
              </w:rPr>
              <w:t>グループで行う学習活動</w:t>
            </w:r>
            <w:r w:rsidRPr="00C75E19">
              <w:rPr>
                <w:rFonts w:hint="eastAsia"/>
              </w:rPr>
              <w:t>の指導順序を変更する。</w:t>
            </w:r>
          </w:p>
        </w:tc>
        <w:tc>
          <w:tcPr>
            <w:tcW w:w="883" w:type="dxa"/>
            <w:vAlign w:val="center"/>
          </w:tcPr>
          <w:p w14:paraId="48869C99" w14:textId="2FC809D8" w:rsidR="00672FC2" w:rsidRPr="00A871B6" w:rsidRDefault="00185EA4" w:rsidP="00672FC2">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２</w:t>
            </w:r>
          </w:p>
        </w:tc>
      </w:tr>
      <w:tr w:rsidR="00672FC2" w:rsidRPr="00A871B6" w14:paraId="1A70B97C" w14:textId="77777777" w:rsidTr="008903DA">
        <w:trPr>
          <w:trHeight w:val="3251"/>
        </w:trPr>
        <w:tc>
          <w:tcPr>
            <w:tcW w:w="1036" w:type="dxa"/>
          </w:tcPr>
          <w:p w14:paraId="7B9FDDA1" w14:textId="09E8BF01" w:rsidR="00672FC2" w:rsidRPr="000D0959" w:rsidRDefault="00672FC2" w:rsidP="00672FC2">
            <w:pPr>
              <w:spacing w:line="360" w:lineRule="exact"/>
              <w:rPr>
                <w:sz w:val="20"/>
                <w:szCs w:val="20"/>
              </w:rPr>
            </w:pPr>
            <w:r>
              <w:rPr>
                <w:rFonts w:hint="eastAsia"/>
                <w:sz w:val="20"/>
                <w:szCs w:val="20"/>
              </w:rPr>
              <w:t>p</w:t>
            </w:r>
            <w:r>
              <w:rPr>
                <w:sz w:val="20"/>
                <w:szCs w:val="20"/>
              </w:rPr>
              <w:t>.10</w:t>
            </w:r>
            <w:r>
              <w:rPr>
                <w:rFonts w:hint="eastAsia"/>
                <w:sz w:val="20"/>
                <w:szCs w:val="20"/>
              </w:rPr>
              <w:t>〜</w:t>
            </w:r>
            <w:r>
              <w:rPr>
                <w:rFonts w:hint="eastAsia"/>
                <w:sz w:val="20"/>
                <w:szCs w:val="20"/>
              </w:rPr>
              <w:t>17</w:t>
            </w:r>
          </w:p>
        </w:tc>
        <w:tc>
          <w:tcPr>
            <w:tcW w:w="2647" w:type="dxa"/>
          </w:tcPr>
          <w:p w14:paraId="1EBFA81A" w14:textId="77777777" w:rsidR="00672FC2" w:rsidRDefault="00672FC2" w:rsidP="00672FC2">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歌声のひびきを感じ取ろう</w:t>
            </w:r>
          </w:p>
          <w:p w14:paraId="3F066B31" w14:textId="0103637B" w:rsidR="00672FC2" w:rsidRPr="000D0959" w:rsidRDefault="00672FC2" w:rsidP="00672FC2">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【歌唱】【器楽】【鑑賞】【音楽づくり】</w:t>
            </w:r>
          </w:p>
        </w:tc>
        <w:tc>
          <w:tcPr>
            <w:tcW w:w="864" w:type="dxa"/>
            <w:vAlign w:val="center"/>
          </w:tcPr>
          <w:p w14:paraId="744AFA75" w14:textId="23A1A511" w:rsidR="00672FC2" w:rsidRPr="00781B6E" w:rsidRDefault="00672FC2" w:rsidP="00672FC2">
            <w:pPr>
              <w:spacing w:line="360" w:lineRule="exact"/>
              <w:jc w:val="center"/>
            </w:pPr>
            <w:r>
              <w:rPr>
                <w:rFonts w:hint="eastAsia"/>
              </w:rPr>
              <w:t>７</w:t>
            </w:r>
          </w:p>
        </w:tc>
        <w:tc>
          <w:tcPr>
            <w:tcW w:w="4492" w:type="dxa"/>
          </w:tcPr>
          <w:p w14:paraId="6E54868C" w14:textId="77972B3D" w:rsidR="00672FC2" w:rsidRDefault="00672FC2" w:rsidP="00672FC2">
            <w:pPr>
              <w:snapToGrid w:val="0"/>
              <w:spacing w:line="26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いいこと</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ありそう</w:t>
            </w:r>
            <w:r w:rsidRPr="000D0959">
              <w:rPr>
                <w:rFonts w:asciiTheme="majorEastAsia" w:eastAsiaTheme="majorEastAsia" w:hAnsiTheme="majorEastAsia" w:hint="eastAsia"/>
                <w:sz w:val="20"/>
                <w:szCs w:val="20"/>
              </w:rPr>
              <w:t>」</w:t>
            </w:r>
          </w:p>
          <w:p w14:paraId="3B02FFF0" w14:textId="305D90ED" w:rsidR="00672FC2" w:rsidRPr="000E6F70" w:rsidRDefault="00672FC2" w:rsidP="00672FC2">
            <w:pPr>
              <w:pStyle w:val="14"/>
              <w:snapToGrid w:val="0"/>
              <w:spacing w:line="260" w:lineRule="exact"/>
              <w:ind w:firstLine="200"/>
            </w:pPr>
            <w:r w:rsidRPr="003D7FFB">
              <w:rPr>
                <w:rFonts w:hint="eastAsia"/>
              </w:rPr>
              <w:t>音源を聴きなが</w:t>
            </w:r>
            <w:r>
              <w:rPr>
                <w:rFonts w:hint="eastAsia"/>
              </w:rPr>
              <w:t>ら歌ったり，付点8分音符と16分音符からなるタッカのリズムを確かめたりする。また，</w:t>
            </w:r>
            <w:r w:rsidR="0088274D">
              <w:rPr>
                <w:rFonts w:hint="eastAsia"/>
              </w:rPr>
              <w:t>「音楽授業支援</w:t>
            </w:r>
            <w:r w:rsidR="0088274D">
              <w:t>DVD</w:t>
            </w:r>
            <w:r w:rsidR="0088274D">
              <w:rPr>
                <w:rFonts w:hint="eastAsia"/>
              </w:rPr>
              <w:t>」の</w:t>
            </w:r>
            <w:r w:rsidR="00185EA4">
              <w:rPr>
                <w:rFonts w:hint="eastAsia"/>
              </w:rPr>
              <w:t>「</w:t>
            </w:r>
            <w:r>
              <w:rPr>
                <w:rFonts w:hint="eastAsia"/>
              </w:rPr>
              <w:t>長調の音階</w:t>
            </w:r>
            <w:r w:rsidR="00185EA4">
              <w:rPr>
                <w:rFonts w:hint="eastAsia"/>
              </w:rPr>
              <w:t>」</w:t>
            </w:r>
            <w:r>
              <w:rPr>
                <w:rFonts w:hint="eastAsia"/>
              </w:rPr>
              <w:t>についての動画を見る。</w:t>
            </w:r>
          </w:p>
          <w:p w14:paraId="1388244C" w14:textId="77777777" w:rsidR="00672FC2" w:rsidRDefault="00672FC2" w:rsidP="00672FC2">
            <w:pPr>
              <w:pStyle w:val="14"/>
              <w:snapToGrid w:val="0"/>
              <w:spacing w:line="260" w:lineRule="exact"/>
              <w:ind w:firstLine="200"/>
            </w:pPr>
          </w:p>
          <w:p w14:paraId="68E52517" w14:textId="3D4311F4" w:rsidR="00672FC2" w:rsidRDefault="00672FC2" w:rsidP="00672FC2">
            <w:pPr>
              <w:snapToGrid w:val="0"/>
              <w:spacing w:line="26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パパゲーノとパパゲーナの二重唱</w:t>
            </w:r>
            <w:r w:rsidRPr="000D0959">
              <w:rPr>
                <w:rFonts w:asciiTheme="majorEastAsia" w:eastAsiaTheme="majorEastAsia" w:hAnsiTheme="majorEastAsia" w:hint="eastAsia"/>
                <w:sz w:val="20"/>
                <w:szCs w:val="20"/>
              </w:rPr>
              <w:t>」</w:t>
            </w:r>
          </w:p>
          <w:p w14:paraId="6F9932CE" w14:textId="5B812FAB" w:rsidR="00672FC2" w:rsidRDefault="00974FA7" w:rsidP="00672FC2">
            <w:pPr>
              <w:pStyle w:val="14"/>
              <w:snapToGrid w:val="0"/>
              <w:spacing w:line="260" w:lineRule="exact"/>
              <w:ind w:firstLine="200"/>
            </w:pPr>
            <w:r>
              <w:rPr>
                <w:rFonts w:hint="eastAsia"/>
              </w:rPr>
              <w:t>音源を</w:t>
            </w:r>
            <w:r w:rsidR="0088274D">
              <w:rPr>
                <w:rFonts w:hint="eastAsia"/>
              </w:rPr>
              <w:t>聴きながら、</w:t>
            </w:r>
            <w:r>
              <w:rPr>
                <w:rFonts w:hint="eastAsia"/>
              </w:rPr>
              <w:t>旋律を口ずさ</w:t>
            </w:r>
            <w:r w:rsidR="0088274D">
              <w:rPr>
                <w:rFonts w:hint="eastAsia"/>
              </w:rPr>
              <w:t>んだりする。</w:t>
            </w:r>
          </w:p>
          <w:p w14:paraId="66DE1B86" w14:textId="77777777" w:rsidR="00723618" w:rsidRPr="00723618" w:rsidRDefault="00723618" w:rsidP="00672FC2">
            <w:pPr>
              <w:pStyle w:val="14"/>
              <w:snapToGrid w:val="0"/>
              <w:spacing w:line="260" w:lineRule="exact"/>
              <w:ind w:firstLine="200"/>
            </w:pPr>
          </w:p>
          <w:p w14:paraId="633F0823" w14:textId="7FD3299B" w:rsidR="00672FC2" w:rsidRDefault="00672FC2" w:rsidP="00672FC2">
            <w:pPr>
              <w:snapToGrid w:val="0"/>
              <w:spacing w:line="26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歌のにじ</w:t>
            </w: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「せんりつづくり」</w:t>
            </w:r>
          </w:p>
          <w:p w14:paraId="6FC65C4E" w14:textId="53117D20" w:rsidR="000845E5" w:rsidRPr="002858E0" w:rsidRDefault="00672FC2" w:rsidP="000845E5">
            <w:pPr>
              <w:pStyle w:val="14"/>
              <w:snapToGrid w:val="0"/>
              <w:spacing w:line="260" w:lineRule="exact"/>
              <w:ind w:firstLine="200"/>
            </w:pPr>
            <w:r w:rsidRPr="003D7FFB">
              <w:rPr>
                <w:rFonts w:hint="eastAsia"/>
              </w:rPr>
              <w:t>音源を聴きなが</w:t>
            </w:r>
            <w:r w:rsidR="008F7179">
              <w:rPr>
                <w:rFonts w:hint="eastAsia"/>
              </w:rPr>
              <w:t>ら歌ったり，それに合わせてリコーダーを練習したりする。</w:t>
            </w:r>
            <w:r w:rsidR="000845E5" w:rsidRPr="002858E0">
              <w:rPr>
                <w:rFonts w:hint="eastAsia"/>
              </w:rPr>
              <w:t>教科書</w:t>
            </w:r>
            <w:r w:rsidR="000845E5" w:rsidRPr="002858E0">
              <w:t>p.1</w:t>
            </w:r>
            <w:r w:rsidR="000845E5">
              <w:t>5</w:t>
            </w:r>
            <w:r w:rsidR="000845E5" w:rsidRPr="002858E0">
              <w:rPr>
                <w:rFonts w:hint="eastAsia"/>
              </w:rPr>
              <w:t>を参考に，音をつなげて旋律をつくる。</w:t>
            </w:r>
          </w:p>
          <w:p w14:paraId="2D5DF767" w14:textId="77777777" w:rsidR="00672FC2" w:rsidRDefault="00672FC2" w:rsidP="00672FC2">
            <w:pPr>
              <w:pStyle w:val="14"/>
              <w:snapToGrid w:val="0"/>
              <w:spacing w:line="260" w:lineRule="exact"/>
              <w:ind w:firstLine="200"/>
            </w:pPr>
          </w:p>
          <w:p w14:paraId="08E8E936" w14:textId="00697987" w:rsidR="00672FC2" w:rsidRDefault="00672FC2" w:rsidP="00672FC2">
            <w:pPr>
              <w:snapToGrid w:val="0"/>
              <w:spacing w:line="26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まきばの朝」</w:t>
            </w:r>
          </w:p>
          <w:p w14:paraId="70AE0A6A" w14:textId="77777777" w:rsidR="00672FC2" w:rsidRDefault="00E02D66" w:rsidP="00317924">
            <w:pPr>
              <w:pStyle w:val="14"/>
              <w:snapToGrid w:val="0"/>
              <w:spacing w:line="260" w:lineRule="exact"/>
              <w:ind w:firstLine="200"/>
            </w:pPr>
            <w:r>
              <w:rPr>
                <w:rFonts w:hint="eastAsia"/>
              </w:rPr>
              <w:t>言葉のまとまりを意識しながら歌詞を音読したり，</w:t>
            </w:r>
            <w:r w:rsidR="00672FC2" w:rsidRPr="003D7FFB">
              <w:rPr>
                <w:rFonts w:hint="eastAsia"/>
              </w:rPr>
              <w:t>音源</w:t>
            </w:r>
            <w:r w:rsidR="00317924" w:rsidRPr="000D0959">
              <w:rPr>
                <w:rFonts w:hint="eastAsia"/>
              </w:rPr>
              <w:t>（</w:t>
            </w:r>
            <w:r w:rsidR="00317924">
              <w:rPr>
                <w:rFonts w:hint="eastAsia"/>
              </w:rPr>
              <w:t>二次元</w:t>
            </w:r>
            <w:r w:rsidR="00317924" w:rsidRPr="000D0959">
              <w:rPr>
                <w:rFonts w:hint="eastAsia"/>
              </w:rPr>
              <w:t>コード「</w:t>
            </w:r>
            <w:r w:rsidR="00317924">
              <w:rPr>
                <w:rFonts w:hint="eastAsia"/>
              </w:rPr>
              <w:t>曲</w:t>
            </w:r>
            <w:r w:rsidR="00317924" w:rsidRPr="000D0959">
              <w:rPr>
                <w:rFonts w:hint="eastAsia"/>
              </w:rPr>
              <w:t>について」からも聴取可能）</w:t>
            </w:r>
            <w:r w:rsidR="00672FC2" w:rsidRPr="003D7FFB">
              <w:rPr>
                <w:rFonts w:hint="eastAsia"/>
              </w:rPr>
              <w:t>を聴きなが</w:t>
            </w:r>
            <w:r>
              <w:rPr>
                <w:rFonts w:hint="eastAsia"/>
              </w:rPr>
              <w:t>ら歌ったりする。</w:t>
            </w:r>
          </w:p>
          <w:p w14:paraId="7B775B87" w14:textId="18BB9E21" w:rsidR="00D927C5" w:rsidRPr="00472BDA" w:rsidRDefault="00D927C5" w:rsidP="00317924">
            <w:pPr>
              <w:pStyle w:val="14"/>
              <w:snapToGrid w:val="0"/>
              <w:spacing w:line="260" w:lineRule="exact"/>
              <w:ind w:firstLine="200"/>
              <w:rPr>
                <w:rFonts w:hint="eastAsia"/>
              </w:rPr>
            </w:pPr>
          </w:p>
        </w:tc>
        <w:tc>
          <w:tcPr>
            <w:tcW w:w="881" w:type="dxa"/>
            <w:vAlign w:val="center"/>
          </w:tcPr>
          <w:p w14:paraId="2CFF4228" w14:textId="31E27610" w:rsidR="00672FC2" w:rsidRPr="00812111" w:rsidRDefault="00185EA4" w:rsidP="00672FC2">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.5</w:t>
            </w:r>
          </w:p>
        </w:tc>
        <w:tc>
          <w:tcPr>
            <w:tcW w:w="883" w:type="dxa"/>
            <w:vAlign w:val="center"/>
          </w:tcPr>
          <w:p w14:paraId="5799B299" w14:textId="6109DC93" w:rsidR="00672FC2" w:rsidRPr="00A871B6" w:rsidRDefault="00185EA4" w:rsidP="00672FC2">
            <w:pPr>
              <w:snapToGrid w:val="0"/>
              <w:spacing w:line="280" w:lineRule="exact"/>
              <w:jc w:val="center"/>
              <w:rPr>
                <w:rFonts w:asciiTheme="minorEastAsia" w:hAnsiTheme="minorEastAsia"/>
              </w:rPr>
            </w:pPr>
            <w:r>
              <w:rPr>
                <w:rFonts w:asciiTheme="minorEastAsia" w:hAnsiTheme="minorEastAsia" w:hint="eastAsia"/>
              </w:rPr>
              <w:t>4</w:t>
            </w:r>
            <w:r>
              <w:rPr>
                <w:rFonts w:asciiTheme="minorEastAsia" w:hAnsiTheme="minorEastAsia"/>
              </w:rPr>
              <w:t>.5</w:t>
            </w:r>
          </w:p>
        </w:tc>
        <w:tc>
          <w:tcPr>
            <w:tcW w:w="3340" w:type="dxa"/>
          </w:tcPr>
          <w:p w14:paraId="60D9BA88" w14:textId="77777777" w:rsidR="00672FC2" w:rsidRDefault="00672FC2" w:rsidP="00672FC2">
            <w:pPr>
              <w:pStyle w:val="14"/>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p w14:paraId="1BD5CB13" w14:textId="77777777" w:rsidR="00672FC2" w:rsidRDefault="00672FC2" w:rsidP="00672FC2">
            <w:pPr>
              <w:pStyle w:val="14"/>
              <w:ind w:firstLine="200"/>
            </w:pPr>
          </w:p>
          <w:p w14:paraId="73DC5F4E" w14:textId="48AA37BD" w:rsidR="00672FC2" w:rsidRDefault="008F7179" w:rsidP="00672FC2">
            <w:pPr>
              <w:pStyle w:val="14"/>
              <w:ind w:firstLine="200"/>
            </w:pPr>
            <w:r>
              <w:rPr>
                <w:rFonts w:hint="eastAsia"/>
              </w:rPr>
              <w:t>リコーダー</w:t>
            </w:r>
            <w:r w:rsidR="00672FC2">
              <w:rPr>
                <w:rFonts w:hint="eastAsia"/>
              </w:rPr>
              <w:t>を用いる活動の指導順序を変更する。</w:t>
            </w:r>
          </w:p>
          <w:p w14:paraId="3E658F05" w14:textId="20E6A726" w:rsidR="00672FC2" w:rsidRPr="009B0255" w:rsidRDefault="00672FC2" w:rsidP="00672FC2">
            <w:pPr>
              <w:pStyle w:val="14"/>
              <w:ind w:firstLine="200"/>
            </w:pPr>
          </w:p>
        </w:tc>
        <w:tc>
          <w:tcPr>
            <w:tcW w:w="883" w:type="dxa"/>
            <w:vAlign w:val="center"/>
          </w:tcPr>
          <w:p w14:paraId="592C7AD2" w14:textId="2DAE2A7E" w:rsidR="00672FC2" w:rsidRPr="00A871B6" w:rsidRDefault="00185EA4" w:rsidP="00672FC2">
            <w:pPr>
              <w:snapToGrid w:val="0"/>
              <w:spacing w:line="280" w:lineRule="exact"/>
              <w:jc w:val="center"/>
              <w:rPr>
                <w:rFonts w:asciiTheme="minorEastAsia" w:hAnsiTheme="minorEastAsia"/>
              </w:rPr>
            </w:pPr>
            <w:r>
              <w:rPr>
                <w:rFonts w:asciiTheme="minorEastAsia" w:hAnsiTheme="minorEastAsia" w:hint="eastAsia"/>
              </w:rPr>
              <w:t>３</w:t>
            </w:r>
          </w:p>
        </w:tc>
      </w:tr>
    </w:tbl>
    <w:p w14:paraId="6D1CAF91" w14:textId="77777777" w:rsidR="0050178E" w:rsidRDefault="0050178E">
      <w:r>
        <w:br w:type="page"/>
      </w:r>
    </w:p>
    <w:tbl>
      <w:tblPr>
        <w:tblStyle w:val="a3"/>
        <w:tblW w:w="15026" w:type="dxa"/>
        <w:tblLayout w:type="fixed"/>
        <w:tblLook w:val="04A0" w:firstRow="1" w:lastRow="0" w:firstColumn="1" w:lastColumn="0" w:noHBand="0" w:noVBand="1"/>
      </w:tblPr>
      <w:tblGrid>
        <w:gridCol w:w="1036"/>
        <w:gridCol w:w="2647"/>
        <w:gridCol w:w="864"/>
        <w:gridCol w:w="4492"/>
        <w:gridCol w:w="881"/>
        <w:gridCol w:w="883"/>
        <w:gridCol w:w="3340"/>
        <w:gridCol w:w="883"/>
      </w:tblGrid>
      <w:tr w:rsidR="007D2A5A" w:rsidRPr="000D0959" w14:paraId="529E4A55" w14:textId="77777777" w:rsidTr="002858E0">
        <w:trPr>
          <w:trHeight w:hRule="exact" w:val="907"/>
        </w:trPr>
        <w:tc>
          <w:tcPr>
            <w:tcW w:w="1036" w:type="dxa"/>
            <w:shd w:val="clear" w:color="auto" w:fill="D9D9D9" w:themeFill="background1" w:themeFillShade="D9"/>
            <w:tcMar>
              <w:left w:w="57" w:type="dxa"/>
              <w:right w:w="57" w:type="dxa"/>
            </w:tcMar>
            <w:vAlign w:val="center"/>
          </w:tcPr>
          <w:p w14:paraId="5FE215A6" w14:textId="77777777" w:rsidR="007D2A5A" w:rsidRPr="00866859" w:rsidRDefault="007D2A5A" w:rsidP="00E47C62">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7F655B5D" w14:textId="77777777" w:rsidR="007D2A5A" w:rsidRPr="000D0959" w:rsidRDefault="007D2A5A" w:rsidP="00E47C62">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647" w:type="dxa"/>
            <w:shd w:val="clear" w:color="auto" w:fill="D9D9D9" w:themeFill="background1" w:themeFillShade="D9"/>
            <w:tcMar>
              <w:left w:w="57" w:type="dxa"/>
              <w:right w:w="57" w:type="dxa"/>
            </w:tcMar>
            <w:vAlign w:val="center"/>
          </w:tcPr>
          <w:p w14:paraId="6E6F0BB9" w14:textId="77777777" w:rsidR="007D2A5A" w:rsidRPr="000D0959" w:rsidRDefault="007D2A5A" w:rsidP="00E47C62">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864" w:type="dxa"/>
            <w:shd w:val="clear" w:color="auto" w:fill="D9D9D9" w:themeFill="background1" w:themeFillShade="D9"/>
            <w:tcMar>
              <w:left w:w="57" w:type="dxa"/>
              <w:right w:w="57" w:type="dxa"/>
            </w:tcMar>
            <w:vAlign w:val="center"/>
          </w:tcPr>
          <w:p w14:paraId="3521ABAC" w14:textId="77777777" w:rsidR="007D2A5A" w:rsidRPr="00866859" w:rsidRDefault="007D2A5A" w:rsidP="00E47C62">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92" w:type="dxa"/>
            <w:shd w:val="clear" w:color="auto" w:fill="D9D9D9" w:themeFill="background1" w:themeFillShade="D9"/>
            <w:tcMar>
              <w:left w:w="57" w:type="dxa"/>
              <w:right w:w="57" w:type="dxa"/>
            </w:tcMar>
            <w:vAlign w:val="center"/>
          </w:tcPr>
          <w:p w14:paraId="67C3BBE0" w14:textId="77777777" w:rsidR="007D2A5A" w:rsidRPr="00866859" w:rsidRDefault="007D2A5A" w:rsidP="00E47C62">
            <w:pPr>
              <w:widowControl/>
              <w:snapToGrid w:val="0"/>
              <w:spacing w:line="240" w:lineRule="exact"/>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1" w:type="dxa"/>
            <w:shd w:val="clear" w:color="auto" w:fill="D9D9D9" w:themeFill="background1" w:themeFillShade="D9"/>
            <w:tcMar>
              <w:left w:w="57" w:type="dxa"/>
              <w:right w:w="57" w:type="dxa"/>
            </w:tcMar>
            <w:vAlign w:val="center"/>
          </w:tcPr>
          <w:p w14:paraId="5B0B6AC6" w14:textId="77777777" w:rsidR="007D2A5A" w:rsidRDefault="007D2A5A" w:rsidP="00E47C62">
            <w:pPr>
              <w:snapToGrid w:val="0"/>
              <w:spacing w:line="200" w:lineRule="exact"/>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600C0512" w14:textId="77777777" w:rsidR="007D2A5A" w:rsidRPr="000D0959" w:rsidRDefault="007D2A5A" w:rsidP="00E47C62">
            <w:pPr>
              <w:snapToGrid w:val="0"/>
              <w:spacing w:line="200" w:lineRule="exact"/>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83" w:type="dxa"/>
            <w:shd w:val="clear" w:color="auto" w:fill="D9D9D9" w:themeFill="background1" w:themeFillShade="D9"/>
            <w:tcMar>
              <w:left w:w="57" w:type="dxa"/>
              <w:right w:w="57" w:type="dxa"/>
            </w:tcMar>
            <w:vAlign w:val="center"/>
          </w:tcPr>
          <w:p w14:paraId="482B66E5" w14:textId="77777777" w:rsidR="007D2A5A" w:rsidRDefault="007D2A5A" w:rsidP="00E47C62">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4417337C" w14:textId="77777777" w:rsidR="007D2A5A" w:rsidRDefault="007D2A5A" w:rsidP="00E47C62">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491F0326" w14:textId="77777777" w:rsidR="007D2A5A" w:rsidRPr="000D0959" w:rsidRDefault="007D2A5A" w:rsidP="00E47C62">
            <w:pPr>
              <w:snapToGrid w:val="0"/>
              <w:spacing w:line="200" w:lineRule="exact"/>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40" w:type="dxa"/>
            <w:shd w:val="clear" w:color="auto" w:fill="D9D9D9" w:themeFill="background1" w:themeFillShade="D9"/>
            <w:tcMar>
              <w:left w:w="57" w:type="dxa"/>
              <w:right w:w="57" w:type="dxa"/>
            </w:tcMar>
            <w:vAlign w:val="center"/>
          </w:tcPr>
          <w:p w14:paraId="77E580CD" w14:textId="77777777" w:rsidR="00716219" w:rsidRPr="00B60B41" w:rsidRDefault="00716219" w:rsidP="00716219">
            <w:pPr>
              <w:snapToGrid w:val="0"/>
              <w:jc w:val="center"/>
              <w:rPr>
                <w:rFonts w:asciiTheme="majorEastAsia" w:eastAsiaTheme="majorEastAsia" w:hAnsiTheme="majorEastAsia"/>
                <w:color w:val="000000" w:themeColor="text1"/>
                <w:sz w:val="22"/>
                <w:szCs w:val="22"/>
              </w:rPr>
            </w:pPr>
            <w:r w:rsidRPr="00B60B41">
              <w:rPr>
                <w:rFonts w:asciiTheme="majorEastAsia" w:eastAsiaTheme="majorEastAsia" w:hAnsiTheme="majorEastAsia" w:hint="eastAsia"/>
                <w:color w:val="000000" w:themeColor="text1"/>
                <w:sz w:val="22"/>
                <w:szCs w:val="22"/>
              </w:rPr>
              <w:t>指導順序の変更が</w:t>
            </w:r>
          </w:p>
          <w:p w14:paraId="45C8A03F" w14:textId="3A8B1EFA" w:rsidR="007D2A5A" w:rsidRPr="00087F54" w:rsidRDefault="00716219" w:rsidP="00716219">
            <w:pPr>
              <w:snapToGrid w:val="0"/>
              <w:jc w:val="center"/>
              <w:rPr>
                <w:rFonts w:asciiTheme="majorEastAsia" w:eastAsiaTheme="majorEastAsia" w:hAnsiTheme="majorEastAsia"/>
                <w:color w:val="000000" w:themeColor="text1"/>
                <w:sz w:val="22"/>
                <w:szCs w:val="22"/>
              </w:rPr>
            </w:pPr>
            <w:r w:rsidRPr="00B60B41">
              <w:rPr>
                <w:rFonts w:asciiTheme="majorEastAsia" w:eastAsiaTheme="majorEastAsia" w:hAnsiTheme="majorEastAsia" w:hint="eastAsia"/>
                <w:color w:val="000000" w:themeColor="text1"/>
                <w:sz w:val="22"/>
                <w:szCs w:val="22"/>
              </w:rPr>
              <w:t>考えられる教材・学習活動</w:t>
            </w:r>
          </w:p>
        </w:tc>
        <w:tc>
          <w:tcPr>
            <w:tcW w:w="883" w:type="dxa"/>
            <w:shd w:val="clear" w:color="auto" w:fill="D9D9D9" w:themeFill="background1" w:themeFillShade="D9"/>
            <w:tcMar>
              <w:left w:w="57" w:type="dxa"/>
              <w:right w:w="57" w:type="dxa"/>
            </w:tcMar>
            <w:vAlign w:val="center"/>
          </w:tcPr>
          <w:p w14:paraId="3CB869C1" w14:textId="77777777" w:rsidR="007D2A5A" w:rsidRPr="00087F54" w:rsidRDefault="007D2A5A" w:rsidP="00E47C62">
            <w:pPr>
              <w:snapToGrid w:val="0"/>
              <w:jc w:val="center"/>
              <w:rPr>
                <w:rFonts w:asciiTheme="majorEastAsia" w:eastAsiaTheme="majorEastAsia" w:hAnsiTheme="majorEastAsia"/>
                <w:color w:val="000000" w:themeColor="text1"/>
                <w:sz w:val="18"/>
                <w:szCs w:val="18"/>
              </w:rPr>
            </w:pPr>
            <w:r w:rsidRPr="00087F54">
              <w:rPr>
                <w:rFonts w:asciiTheme="majorEastAsia" w:eastAsiaTheme="majorEastAsia" w:hAnsiTheme="majorEastAsia" w:hint="eastAsia"/>
                <w:color w:val="000000" w:themeColor="text1"/>
                <w:sz w:val="18"/>
                <w:szCs w:val="18"/>
              </w:rPr>
              <w:t>左記の</w:t>
            </w:r>
          </w:p>
          <w:p w14:paraId="09BDD4ED" w14:textId="77777777" w:rsidR="007D2A5A" w:rsidRPr="00087F54" w:rsidRDefault="007D2A5A" w:rsidP="00E47C62">
            <w:pPr>
              <w:snapToGrid w:val="0"/>
              <w:jc w:val="center"/>
              <w:rPr>
                <w:rFonts w:asciiTheme="majorEastAsia" w:eastAsiaTheme="majorEastAsia" w:hAnsiTheme="majorEastAsia"/>
                <w:color w:val="000000" w:themeColor="text1"/>
              </w:rPr>
            </w:pPr>
            <w:r w:rsidRPr="00087F54">
              <w:rPr>
                <w:rFonts w:asciiTheme="majorEastAsia" w:eastAsiaTheme="majorEastAsia" w:hAnsiTheme="majorEastAsia" w:hint="eastAsia"/>
                <w:color w:val="000000" w:themeColor="text1"/>
                <w:sz w:val="18"/>
                <w:szCs w:val="18"/>
              </w:rPr>
              <w:t>配当時数</w:t>
            </w:r>
          </w:p>
        </w:tc>
      </w:tr>
      <w:tr w:rsidR="00472BDA" w:rsidRPr="00A871B6" w14:paraId="09760D1D" w14:textId="77777777" w:rsidTr="009067AA">
        <w:trPr>
          <w:trHeight w:val="3333"/>
        </w:trPr>
        <w:tc>
          <w:tcPr>
            <w:tcW w:w="1036" w:type="dxa"/>
          </w:tcPr>
          <w:p w14:paraId="1D968E99" w14:textId="10E8A2EF" w:rsidR="00472BDA" w:rsidRPr="000D0959" w:rsidRDefault="00F8242C" w:rsidP="00472BDA">
            <w:pPr>
              <w:spacing w:line="360" w:lineRule="exact"/>
              <w:rPr>
                <w:sz w:val="20"/>
                <w:szCs w:val="20"/>
              </w:rPr>
            </w:pPr>
            <w:r>
              <w:rPr>
                <w:rFonts w:hint="eastAsia"/>
                <w:sz w:val="20"/>
                <w:szCs w:val="20"/>
              </w:rPr>
              <w:t>p</w:t>
            </w:r>
            <w:r>
              <w:rPr>
                <w:sz w:val="20"/>
                <w:szCs w:val="20"/>
              </w:rPr>
              <w:t>.18</w:t>
            </w:r>
            <w:r>
              <w:rPr>
                <w:rFonts w:hint="eastAsia"/>
                <w:sz w:val="20"/>
                <w:szCs w:val="20"/>
              </w:rPr>
              <w:t>〜</w:t>
            </w:r>
            <w:r>
              <w:rPr>
                <w:rFonts w:hint="eastAsia"/>
                <w:sz w:val="20"/>
                <w:szCs w:val="20"/>
              </w:rPr>
              <w:t>25</w:t>
            </w:r>
          </w:p>
        </w:tc>
        <w:tc>
          <w:tcPr>
            <w:tcW w:w="2647" w:type="dxa"/>
          </w:tcPr>
          <w:p w14:paraId="250E1048" w14:textId="77777777" w:rsidR="00B44020" w:rsidRDefault="00B44020" w:rsidP="00472BD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いろいろなリズムを</w:t>
            </w:r>
          </w:p>
          <w:p w14:paraId="15210FAC" w14:textId="77777777" w:rsidR="00472BDA" w:rsidRDefault="00B44020" w:rsidP="00472BD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感じ取ろう</w:t>
            </w:r>
          </w:p>
          <w:p w14:paraId="33E956C1" w14:textId="57455691" w:rsidR="00F8242C" w:rsidRPr="007D2A5A" w:rsidRDefault="00F8242C" w:rsidP="00472BD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【歌唱】【器楽】【音楽づくり】</w:t>
            </w:r>
          </w:p>
        </w:tc>
        <w:tc>
          <w:tcPr>
            <w:tcW w:w="864" w:type="dxa"/>
            <w:vAlign w:val="center"/>
          </w:tcPr>
          <w:p w14:paraId="19B1F56B" w14:textId="3267F6F0" w:rsidR="00472BDA" w:rsidRPr="00781B6E" w:rsidRDefault="00B44020" w:rsidP="00472BDA">
            <w:pPr>
              <w:spacing w:line="360" w:lineRule="exact"/>
              <w:jc w:val="center"/>
            </w:pPr>
            <w:r>
              <w:rPr>
                <w:rFonts w:hint="eastAsia"/>
              </w:rPr>
              <w:t>８</w:t>
            </w:r>
          </w:p>
        </w:tc>
        <w:tc>
          <w:tcPr>
            <w:tcW w:w="4492" w:type="dxa"/>
          </w:tcPr>
          <w:p w14:paraId="6E032693" w14:textId="525A05F2" w:rsidR="00472BDA" w:rsidRDefault="00472BDA" w:rsidP="00472BDA">
            <w:pPr>
              <w:snapToGrid w:val="0"/>
              <w:spacing w:line="260" w:lineRule="exact"/>
              <w:rPr>
                <w:sz w:val="20"/>
                <w:szCs w:val="20"/>
              </w:rPr>
            </w:pPr>
            <w:r w:rsidRPr="000D0959">
              <w:rPr>
                <w:rFonts w:asciiTheme="majorEastAsia" w:eastAsiaTheme="majorEastAsia" w:hAnsiTheme="majorEastAsia" w:hint="eastAsia"/>
                <w:sz w:val="20"/>
                <w:szCs w:val="20"/>
              </w:rPr>
              <w:t>「</w:t>
            </w:r>
            <w:r w:rsidR="00B44020">
              <w:rPr>
                <w:rFonts w:asciiTheme="majorEastAsia" w:eastAsiaTheme="majorEastAsia" w:hAnsiTheme="majorEastAsia" w:hint="eastAsia"/>
                <w:sz w:val="20"/>
                <w:szCs w:val="20"/>
              </w:rPr>
              <w:t>風のメロディー</w:t>
            </w:r>
            <w:r w:rsidRPr="000D0959">
              <w:rPr>
                <w:rFonts w:asciiTheme="majorEastAsia" w:eastAsiaTheme="majorEastAsia" w:hAnsiTheme="majorEastAsia" w:hint="eastAsia"/>
                <w:sz w:val="20"/>
                <w:szCs w:val="20"/>
              </w:rPr>
              <w:t>」</w:t>
            </w:r>
          </w:p>
          <w:p w14:paraId="42F9077A" w14:textId="7F80A4FF" w:rsidR="00317924" w:rsidRPr="000E6F70" w:rsidRDefault="00472BDA" w:rsidP="00317924">
            <w:pPr>
              <w:pStyle w:val="14"/>
              <w:snapToGrid w:val="0"/>
              <w:spacing w:line="260" w:lineRule="exact"/>
              <w:ind w:firstLine="200"/>
            </w:pPr>
            <w:r w:rsidRPr="003D7FFB">
              <w:rPr>
                <w:rFonts w:hint="eastAsia"/>
              </w:rPr>
              <w:t>音源を聴きなが</w:t>
            </w:r>
            <w:r w:rsidR="00317924">
              <w:rPr>
                <w:rFonts w:hint="eastAsia"/>
              </w:rPr>
              <w:t>ら，歌ったり，８分の６拍子を感じながら体を動かしたりする。</w:t>
            </w:r>
          </w:p>
          <w:p w14:paraId="34102AC8" w14:textId="77777777" w:rsidR="00472BDA" w:rsidRDefault="00472BDA" w:rsidP="00472BDA">
            <w:pPr>
              <w:pStyle w:val="14"/>
              <w:snapToGrid w:val="0"/>
              <w:spacing w:line="260" w:lineRule="exact"/>
              <w:ind w:firstLine="200"/>
            </w:pPr>
          </w:p>
          <w:p w14:paraId="6B4613AB" w14:textId="7C6AEE37" w:rsidR="00472BDA" w:rsidRDefault="00472BDA" w:rsidP="00472BDA">
            <w:pPr>
              <w:snapToGrid w:val="0"/>
              <w:spacing w:line="260" w:lineRule="exact"/>
              <w:rPr>
                <w:sz w:val="20"/>
                <w:szCs w:val="20"/>
              </w:rPr>
            </w:pPr>
            <w:r w:rsidRPr="000D0959">
              <w:rPr>
                <w:rFonts w:asciiTheme="majorEastAsia" w:eastAsiaTheme="majorEastAsia" w:hAnsiTheme="majorEastAsia" w:hint="eastAsia"/>
                <w:sz w:val="20"/>
                <w:szCs w:val="20"/>
              </w:rPr>
              <w:t>「</w:t>
            </w:r>
            <w:r w:rsidR="00B44020">
              <w:rPr>
                <w:rFonts w:asciiTheme="majorEastAsia" w:eastAsiaTheme="majorEastAsia" w:hAnsiTheme="majorEastAsia" w:hint="eastAsia"/>
                <w:sz w:val="20"/>
                <w:szCs w:val="20"/>
              </w:rPr>
              <w:t>クラッピング</w:t>
            </w:r>
            <w:r w:rsidR="00B44020">
              <w:rPr>
                <w:rFonts w:asciiTheme="majorEastAsia" w:eastAsiaTheme="majorEastAsia" w:hAnsiTheme="majorEastAsia"/>
                <w:sz w:val="20"/>
                <w:szCs w:val="20"/>
              </w:rPr>
              <w:t xml:space="preserve"> </w:t>
            </w:r>
            <w:r w:rsidR="00B44020">
              <w:rPr>
                <w:rFonts w:asciiTheme="majorEastAsia" w:eastAsiaTheme="majorEastAsia" w:hAnsiTheme="majorEastAsia" w:hint="eastAsia"/>
                <w:sz w:val="20"/>
                <w:szCs w:val="20"/>
              </w:rPr>
              <w:t>ファンタジー</w:t>
            </w:r>
            <w:r w:rsidR="00B44020">
              <w:rPr>
                <w:rFonts w:asciiTheme="majorEastAsia" w:eastAsiaTheme="majorEastAsia" w:hAnsiTheme="majorEastAsia"/>
                <w:sz w:val="20"/>
                <w:szCs w:val="20"/>
              </w:rPr>
              <w:t xml:space="preserve"> </w:t>
            </w:r>
            <w:r w:rsidR="00B44020">
              <w:rPr>
                <w:rFonts w:asciiTheme="majorEastAsia" w:eastAsiaTheme="majorEastAsia" w:hAnsiTheme="majorEastAsia" w:hint="eastAsia"/>
                <w:sz w:val="20"/>
                <w:szCs w:val="20"/>
              </w:rPr>
              <w:t>第７番</w:t>
            </w:r>
            <w:r w:rsidRPr="000D0959">
              <w:rPr>
                <w:rFonts w:asciiTheme="majorEastAsia" w:eastAsiaTheme="majorEastAsia" w:hAnsiTheme="majorEastAsia" w:hint="eastAsia"/>
                <w:sz w:val="20"/>
                <w:szCs w:val="20"/>
              </w:rPr>
              <w:t>」</w:t>
            </w:r>
          </w:p>
          <w:p w14:paraId="77D4D408" w14:textId="42F77F53" w:rsidR="00317924" w:rsidRPr="000E6F70" w:rsidRDefault="00472BDA" w:rsidP="00317924">
            <w:pPr>
              <w:pStyle w:val="14"/>
              <w:snapToGrid w:val="0"/>
              <w:spacing w:line="260" w:lineRule="exact"/>
              <w:ind w:firstLine="200"/>
            </w:pPr>
            <w:r w:rsidRPr="003D7FFB">
              <w:rPr>
                <w:rFonts w:hint="eastAsia"/>
              </w:rPr>
              <w:t>音源を聴きなが</w:t>
            </w:r>
            <w:r w:rsidR="00317924">
              <w:rPr>
                <w:rFonts w:hint="eastAsia"/>
              </w:rPr>
              <w:t>ら，手拍子１のパートを，手拍子で打つ。</w:t>
            </w:r>
          </w:p>
          <w:p w14:paraId="55B6DADE" w14:textId="77777777" w:rsidR="00472BDA" w:rsidRDefault="00472BDA" w:rsidP="00472BDA">
            <w:pPr>
              <w:pStyle w:val="14"/>
              <w:snapToGrid w:val="0"/>
              <w:spacing w:line="260" w:lineRule="exact"/>
              <w:ind w:firstLine="200"/>
            </w:pPr>
          </w:p>
          <w:p w14:paraId="62F747CB" w14:textId="49C8A79E" w:rsidR="00472BDA" w:rsidRDefault="00472BDA" w:rsidP="00472BDA">
            <w:pPr>
              <w:snapToGrid w:val="0"/>
              <w:spacing w:line="260" w:lineRule="exact"/>
              <w:rPr>
                <w:sz w:val="20"/>
                <w:szCs w:val="20"/>
              </w:rPr>
            </w:pPr>
            <w:r w:rsidRPr="000D0959">
              <w:rPr>
                <w:rFonts w:asciiTheme="majorEastAsia" w:eastAsiaTheme="majorEastAsia" w:hAnsiTheme="majorEastAsia" w:hint="eastAsia"/>
                <w:sz w:val="20"/>
                <w:szCs w:val="20"/>
              </w:rPr>
              <w:t>「</w:t>
            </w:r>
            <w:r w:rsidR="0026622B">
              <w:rPr>
                <w:rFonts w:asciiTheme="majorEastAsia" w:eastAsiaTheme="majorEastAsia" w:hAnsiTheme="majorEastAsia" w:hint="eastAsia"/>
                <w:sz w:val="20"/>
                <w:szCs w:val="20"/>
              </w:rPr>
              <w:t>いろんな木の実</w:t>
            </w:r>
            <w:r w:rsidRPr="000D0959">
              <w:rPr>
                <w:rFonts w:asciiTheme="majorEastAsia" w:eastAsiaTheme="majorEastAsia" w:hAnsiTheme="majorEastAsia" w:hint="eastAsia"/>
                <w:sz w:val="20"/>
                <w:szCs w:val="20"/>
              </w:rPr>
              <w:t>」</w:t>
            </w:r>
          </w:p>
          <w:p w14:paraId="438A2C15" w14:textId="00128342" w:rsidR="00472BDA" w:rsidRPr="000E6F70" w:rsidRDefault="00472BDA" w:rsidP="00472BDA">
            <w:pPr>
              <w:pStyle w:val="14"/>
              <w:snapToGrid w:val="0"/>
              <w:spacing w:line="260" w:lineRule="exact"/>
              <w:ind w:firstLine="200"/>
            </w:pPr>
            <w:r w:rsidRPr="003D7FFB">
              <w:rPr>
                <w:rFonts w:hint="eastAsia"/>
              </w:rPr>
              <w:t>音源を聴きなが</w:t>
            </w:r>
            <w:r w:rsidR="00317924">
              <w:rPr>
                <w:rFonts w:hint="eastAsia"/>
              </w:rPr>
              <w:t>ら歌ったり，</w:t>
            </w:r>
            <w:r w:rsidR="00085B6F">
              <w:rPr>
                <w:rFonts w:hint="eastAsia"/>
              </w:rPr>
              <w:t>繰り返し記号の進み方を確認したりする。また，</w:t>
            </w:r>
            <w:r w:rsidR="00317924">
              <w:rPr>
                <w:rFonts w:hint="eastAsia"/>
              </w:rPr>
              <w:t>二次元コード「楽器の持ち方とえんそうの仕方」を参考に，打楽器の音色</w:t>
            </w:r>
            <w:r w:rsidR="001D4685">
              <w:rPr>
                <w:rFonts w:hint="eastAsia"/>
              </w:rPr>
              <w:t>やリズム，演奏の仕方</w:t>
            </w:r>
            <w:r w:rsidR="00317924">
              <w:rPr>
                <w:rFonts w:hint="eastAsia"/>
              </w:rPr>
              <w:t>を確認する。</w:t>
            </w:r>
          </w:p>
          <w:p w14:paraId="7970B360" w14:textId="77777777" w:rsidR="00472BDA" w:rsidRPr="00085B6F" w:rsidRDefault="00472BDA" w:rsidP="00472BDA">
            <w:pPr>
              <w:pStyle w:val="14"/>
              <w:ind w:firstLine="200"/>
            </w:pPr>
          </w:p>
          <w:p w14:paraId="739E7563" w14:textId="3C7392EB" w:rsidR="0026622B" w:rsidRDefault="0026622B" w:rsidP="0026622B">
            <w:pPr>
              <w:snapToGrid w:val="0"/>
              <w:spacing w:line="26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言葉でリズムアンサンブル」</w:t>
            </w:r>
          </w:p>
          <w:p w14:paraId="210A5F90" w14:textId="7B8DD555" w:rsidR="0026622B" w:rsidRPr="000E6F70" w:rsidRDefault="00085B6F" w:rsidP="0026622B">
            <w:pPr>
              <w:pStyle w:val="14"/>
              <w:snapToGrid w:val="0"/>
              <w:spacing w:line="260" w:lineRule="exact"/>
              <w:ind w:firstLine="200"/>
            </w:pPr>
            <w:r>
              <w:rPr>
                <w:rFonts w:hint="eastAsia"/>
              </w:rPr>
              <w:t>活動１の〈例〉を言葉や手拍子で表現して，４文字の言葉から生まれるリズムの違いを感じ取る。</w:t>
            </w:r>
          </w:p>
          <w:p w14:paraId="5B20D266" w14:textId="2F3E05C9" w:rsidR="0026622B" w:rsidRPr="000F2AD6" w:rsidRDefault="0026622B" w:rsidP="00472BDA">
            <w:pPr>
              <w:pStyle w:val="14"/>
              <w:ind w:firstLine="200"/>
            </w:pPr>
          </w:p>
        </w:tc>
        <w:tc>
          <w:tcPr>
            <w:tcW w:w="881" w:type="dxa"/>
            <w:vAlign w:val="center"/>
          </w:tcPr>
          <w:p w14:paraId="15348CAB" w14:textId="1E68B907" w:rsidR="00472BDA" w:rsidRPr="00781B6E" w:rsidRDefault="006F457B" w:rsidP="00472BD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.5</w:t>
            </w:r>
          </w:p>
        </w:tc>
        <w:tc>
          <w:tcPr>
            <w:tcW w:w="883" w:type="dxa"/>
            <w:vAlign w:val="center"/>
          </w:tcPr>
          <w:p w14:paraId="1C052808" w14:textId="2970064C" w:rsidR="00472BDA" w:rsidRPr="00781B6E" w:rsidRDefault="006F457B" w:rsidP="00472BD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6</w:t>
            </w:r>
            <w:r>
              <w:rPr>
                <w:rFonts w:asciiTheme="minorEastAsia" w:hAnsiTheme="minorEastAsia"/>
                <w:color w:val="000000" w:themeColor="text1"/>
              </w:rPr>
              <w:t>.5</w:t>
            </w:r>
          </w:p>
        </w:tc>
        <w:tc>
          <w:tcPr>
            <w:tcW w:w="3340" w:type="dxa"/>
          </w:tcPr>
          <w:p w14:paraId="0829BBE1" w14:textId="68C8EF6C" w:rsidR="00E22AE0" w:rsidRDefault="00E22AE0" w:rsidP="00E22AE0">
            <w:pPr>
              <w:pStyle w:val="14"/>
              <w:ind w:firstLine="200"/>
            </w:pPr>
            <w:r w:rsidRPr="00C75E19">
              <w:t>実際に声を出して</w:t>
            </w:r>
            <w:r w:rsidRPr="00C75E19">
              <w:rPr>
                <w:rFonts w:hint="eastAsia"/>
              </w:rPr>
              <w:t>行う</w:t>
            </w:r>
            <w:r w:rsidRPr="00C75E19">
              <w:t>歌唱</w:t>
            </w:r>
            <w:r>
              <w:rPr>
                <w:rFonts w:hint="eastAsia"/>
              </w:rPr>
              <w:t>や音楽づくりの</w:t>
            </w:r>
            <w:r w:rsidRPr="00C75E19">
              <w:t>活動</w:t>
            </w:r>
            <w:r w:rsidRPr="00C75E19">
              <w:rPr>
                <w:rFonts w:hint="eastAsia"/>
              </w:rPr>
              <w:t>又</w:t>
            </w:r>
            <w:r w:rsidRPr="00C75E19">
              <w:t>は歌唱</w:t>
            </w:r>
            <w:r w:rsidRPr="00C75E19">
              <w:rPr>
                <w:rFonts w:hint="eastAsia"/>
              </w:rPr>
              <w:t>に関わる全ての学習</w:t>
            </w:r>
            <w:r w:rsidRPr="00C75E19">
              <w:t>活動</w:t>
            </w:r>
            <w:r w:rsidRPr="00C75E19">
              <w:rPr>
                <w:rFonts w:hint="eastAsia"/>
              </w:rPr>
              <w:t>の指導順序を変更する。</w:t>
            </w:r>
          </w:p>
          <w:p w14:paraId="441960CF" w14:textId="272740A5" w:rsidR="00E22AE0" w:rsidRDefault="00E22AE0" w:rsidP="00E22AE0">
            <w:pPr>
              <w:pStyle w:val="14"/>
              <w:ind w:firstLine="200"/>
            </w:pPr>
          </w:p>
          <w:p w14:paraId="7B2AAD11" w14:textId="5FA4EF66" w:rsidR="000E7479" w:rsidRDefault="000E7479" w:rsidP="000E7479">
            <w:pPr>
              <w:pStyle w:val="14"/>
              <w:ind w:firstLine="200"/>
            </w:pPr>
            <w:r>
              <w:rPr>
                <w:rFonts w:hint="eastAsia"/>
              </w:rPr>
              <w:t>鍵盤ハーモニカ</w:t>
            </w:r>
            <w:r w:rsidRPr="005F1A03">
              <w:rPr>
                <w:rFonts w:hint="eastAsia"/>
              </w:rPr>
              <w:t>の演奏</w:t>
            </w:r>
            <w:r w:rsidRPr="005F1A03">
              <w:t>を伴う</w:t>
            </w:r>
            <w:r w:rsidRPr="005F1A03">
              <w:rPr>
                <w:rFonts w:hint="eastAsia"/>
              </w:rPr>
              <w:t>合奏の指導順序を変更する。</w:t>
            </w:r>
          </w:p>
          <w:p w14:paraId="11DA34DD" w14:textId="77777777" w:rsidR="000E7479" w:rsidRDefault="000E7479" w:rsidP="00E22AE0">
            <w:pPr>
              <w:pStyle w:val="14"/>
              <w:ind w:firstLine="200"/>
            </w:pPr>
          </w:p>
          <w:p w14:paraId="0CDD7F52" w14:textId="0D72EDDF" w:rsidR="00472BDA" w:rsidRPr="00E22AE0" w:rsidRDefault="00E22AE0" w:rsidP="00472BDA">
            <w:pPr>
              <w:pStyle w:val="14"/>
              <w:ind w:firstLine="200"/>
            </w:pPr>
            <w:r>
              <w:rPr>
                <w:rFonts w:hint="eastAsia"/>
              </w:rPr>
              <w:t>グループで行う学習活動</w:t>
            </w:r>
            <w:r w:rsidRPr="00C75E19">
              <w:rPr>
                <w:rFonts w:hint="eastAsia"/>
              </w:rPr>
              <w:t>の指導順序を変更する。</w:t>
            </w:r>
          </w:p>
        </w:tc>
        <w:tc>
          <w:tcPr>
            <w:tcW w:w="883" w:type="dxa"/>
            <w:vAlign w:val="center"/>
          </w:tcPr>
          <w:p w14:paraId="286A1A0C" w14:textId="5D7D6187" w:rsidR="00472BDA" w:rsidRPr="00A871B6" w:rsidRDefault="006F457B" w:rsidP="00472BD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5</w:t>
            </w:r>
            <w:r>
              <w:rPr>
                <w:rFonts w:asciiTheme="minorEastAsia" w:hAnsiTheme="minorEastAsia"/>
                <w:color w:val="000000" w:themeColor="text1"/>
              </w:rPr>
              <w:t>.5</w:t>
            </w:r>
          </w:p>
        </w:tc>
      </w:tr>
      <w:tr w:rsidR="00472BDA" w:rsidRPr="00A871B6" w14:paraId="421DD7B3" w14:textId="77777777" w:rsidTr="007C593F">
        <w:trPr>
          <w:trHeight w:val="2454"/>
        </w:trPr>
        <w:tc>
          <w:tcPr>
            <w:tcW w:w="1036" w:type="dxa"/>
          </w:tcPr>
          <w:p w14:paraId="10E1C158" w14:textId="09DE2CB8" w:rsidR="00472BDA" w:rsidRPr="000D0959" w:rsidRDefault="00F8242C" w:rsidP="00472BDA">
            <w:pPr>
              <w:spacing w:line="360" w:lineRule="exact"/>
              <w:rPr>
                <w:sz w:val="20"/>
                <w:szCs w:val="20"/>
              </w:rPr>
            </w:pPr>
            <w:r>
              <w:rPr>
                <w:rFonts w:hint="eastAsia"/>
                <w:sz w:val="20"/>
                <w:szCs w:val="20"/>
              </w:rPr>
              <w:t>p</w:t>
            </w:r>
            <w:r>
              <w:rPr>
                <w:sz w:val="20"/>
                <w:szCs w:val="20"/>
              </w:rPr>
              <w:t>.26</w:t>
            </w:r>
            <w:r>
              <w:rPr>
                <w:rFonts w:hint="eastAsia"/>
                <w:sz w:val="20"/>
                <w:szCs w:val="20"/>
              </w:rPr>
              <w:t>〜</w:t>
            </w:r>
            <w:r>
              <w:rPr>
                <w:rFonts w:hint="eastAsia"/>
                <w:sz w:val="20"/>
                <w:szCs w:val="20"/>
              </w:rPr>
              <w:t>31</w:t>
            </w:r>
          </w:p>
        </w:tc>
        <w:tc>
          <w:tcPr>
            <w:tcW w:w="2647" w:type="dxa"/>
          </w:tcPr>
          <w:p w14:paraId="069F0404" w14:textId="77777777" w:rsidR="00472BDA" w:rsidRDefault="0026622B" w:rsidP="00472BD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ちいきにつたわる音楽に</w:t>
            </w:r>
          </w:p>
          <w:p w14:paraId="0F8658E2" w14:textId="77777777" w:rsidR="0026622B" w:rsidRDefault="0026622B" w:rsidP="00472BD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親しもう</w:t>
            </w:r>
          </w:p>
          <w:p w14:paraId="3FC2FC19" w14:textId="60913746" w:rsidR="00F8242C" w:rsidRPr="007D2A5A" w:rsidRDefault="00F8242C" w:rsidP="00472BD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【鑑賞】</w:t>
            </w:r>
          </w:p>
        </w:tc>
        <w:tc>
          <w:tcPr>
            <w:tcW w:w="864" w:type="dxa"/>
            <w:vAlign w:val="center"/>
          </w:tcPr>
          <w:p w14:paraId="364E2E96" w14:textId="2DA0901B" w:rsidR="00472BDA" w:rsidRPr="00781B6E" w:rsidRDefault="0026622B" w:rsidP="00472BDA">
            <w:pPr>
              <w:spacing w:line="360" w:lineRule="exact"/>
              <w:jc w:val="center"/>
            </w:pPr>
            <w:r>
              <w:rPr>
                <w:rFonts w:hint="eastAsia"/>
              </w:rPr>
              <w:t>３</w:t>
            </w:r>
          </w:p>
        </w:tc>
        <w:tc>
          <w:tcPr>
            <w:tcW w:w="4492" w:type="dxa"/>
          </w:tcPr>
          <w:p w14:paraId="26CA0CB4" w14:textId="446AF178" w:rsidR="00472BDA" w:rsidRDefault="00472BDA" w:rsidP="00472BDA">
            <w:pPr>
              <w:snapToGrid w:val="0"/>
              <w:spacing w:line="260" w:lineRule="exact"/>
              <w:rPr>
                <w:sz w:val="20"/>
                <w:szCs w:val="20"/>
              </w:rPr>
            </w:pPr>
            <w:r w:rsidRPr="000D0959">
              <w:rPr>
                <w:rFonts w:asciiTheme="majorEastAsia" w:eastAsiaTheme="majorEastAsia" w:hAnsiTheme="majorEastAsia" w:hint="eastAsia"/>
                <w:sz w:val="20"/>
                <w:szCs w:val="20"/>
              </w:rPr>
              <w:t>「</w:t>
            </w:r>
            <w:r w:rsidR="0026622B">
              <w:rPr>
                <w:rFonts w:asciiTheme="majorEastAsia" w:eastAsiaTheme="majorEastAsia" w:hAnsiTheme="majorEastAsia" w:hint="eastAsia"/>
                <w:sz w:val="20"/>
                <w:szCs w:val="20"/>
              </w:rPr>
              <w:t>こきりこ</w:t>
            </w:r>
            <w:r w:rsidRPr="000D0959">
              <w:rPr>
                <w:rFonts w:asciiTheme="majorEastAsia" w:eastAsiaTheme="majorEastAsia" w:hAnsiTheme="majorEastAsia" w:hint="eastAsia"/>
                <w:sz w:val="20"/>
                <w:szCs w:val="20"/>
              </w:rPr>
              <w:t>」</w:t>
            </w:r>
            <w:r w:rsidR="0026622B">
              <w:rPr>
                <w:rFonts w:asciiTheme="majorEastAsia" w:eastAsiaTheme="majorEastAsia" w:hAnsiTheme="majorEastAsia"/>
                <w:sz w:val="20"/>
                <w:szCs w:val="20"/>
              </w:rPr>
              <w:br/>
            </w:r>
            <w:r w:rsidR="0026622B">
              <w:rPr>
                <w:rFonts w:asciiTheme="majorEastAsia" w:eastAsiaTheme="majorEastAsia" w:hAnsiTheme="majorEastAsia" w:hint="eastAsia"/>
                <w:sz w:val="20"/>
                <w:szCs w:val="20"/>
              </w:rPr>
              <w:t>（ちいきにつたわる音楽を調べよう）</w:t>
            </w:r>
          </w:p>
          <w:p w14:paraId="45EE54BD" w14:textId="4F6823DE" w:rsidR="007C593F" w:rsidRDefault="00E6117C" w:rsidP="007C593F">
            <w:pPr>
              <w:pStyle w:val="14"/>
              <w:ind w:firstLine="200"/>
            </w:pPr>
            <w:r w:rsidRPr="00E6117C">
              <w:rPr>
                <w:rFonts w:asciiTheme="majorEastAsia" w:eastAsiaTheme="majorEastAsia" w:hAnsiTheme="majorEastAsia" w:hint="eastAsia"/>
              </w:rPr>
              <w:t>「こきりこ」</w:t>
            </w:r>
            <w:r>
              <w:rPr>
                <w:rFonts w:hint="eastAsia"/>
              </w:rPr>
              <w:t>の</w:t>
            </w:r>
            <w:r w:rsidR="007C593F">
              <w:rPr>
                <w:rFonts w:hint="eastAsia"/>
              </w:rPr>
              <w:t>図形楽譜を参考にしながら</w:t>
            </w:r>
            <w:r w:rsidR="0088274D">
              <w:rPr>
                <w:rFonts w:hint="eastAsia"/>
              </w:rPr>
              <w:t>音源を</w:t>
            </w:r>
            <w:r w:rsidR="007C593F">
              <w:rPr>
                <w:rFonts w:hint="eastAsia"/>
              </w:rPr>
              <w:t>聴</w:t>
            </w:r>
            <w:r w:rsidR="00AF2E97">
              <w:rPr>
                <w:rFonts w:hint="eastAsia"/>
              </w:rPr>
              <w:t>いたり，まねて歌ったりする</w:t>
            </w:r>
            <w:r w:rsidR="007C593F">
              <w:rPr>
                <w:rFonts w:hint="eastAsia"/>
              </w:rPr>
              <w:t>。</w:t>
            </w:r>
          </w:p>
          <w:p w14:paraId="56CED054" w14:textId="479D3674" w:rsidR="00E6117C" w:rsidRDefault="00E6117C" w:rsidP="007C593F">
            <w:pPr>
              <w:pStyle w:val="14"/>
              <w:ind w:firstLine="200"/>
            </w:pPr>
            <w:r>
              <w:rPr>
                <w:rFonts w:hint="eastAsia"/>
              </w:rPr>
              <w:t>二次元</w:t>
            </w:r>
            <w:r w:rsidRPr="000D0959">
              <w:rPr>
                <w:rFonts w:hint="eastAsia"/>
              </w:rPr>
              <w:t>コード「</w:t>
            </w:r>
            <w:r>
              <w:rPr>
                <w:rFonts w:hint="eastAsia"/>
              </w:rPr>
              <w:t>ちいきにつたわる音楽</w:t>
            </w:r>
            <w:r w:rsidRPr="000D0959">
              <w:rPr>
                <w:rFonts w:hint="eastAsia"/>
              </w:rPr>
              <w:t>について」</w:t>
            </w:r>
            <w:r>
              <w:rPr>
                <w:rFonts w:hint="eastAsia"/>
              </w:rPr>
              <w:t>や学習支援コンテンツ</w:t>
            </w:r>
            <w:r w:rsidR="00D927C5">
              <w:rPr>
                <w:rFonts w:hint="eastAsia"/>
              </w:rPr>
              <w:t>の</w:t>
            </w:r>
            <w:r>
              <w:rPr>
                <w:rFonts w:hint="eastAsia"/>
              </w:rPr>
              <w:t>「音楽調べ隊</w:t>
            </w:r>
            <w:r w:rsidR="008B5365">
              <w:rPr>
                <w:rFonts w:hint="eastAsia"/>
              </w:rPr>
              <w:t>」</w:t>
            </w:r>
            <w:r w:rsidR="00D927C5">
              <w:rPr>
                <w:rFonts w:hint="eastAsia"/>
              </w:rPr>
              <w:t>にある</w:t>
            </w:r>
            <w:r w:rsidR="008B5365">
              <w:rPr>
                <w:rFonts w:hint="eastAsia"/>
              </w:rPr>
              <w:t>「郷土の音楽」を活用して，地域に伝わる音楽に興味・関心をもつ。</w:t>
            </w:r>
          </w:p>
          <w:p w14:paraId="705E12B8" w14:textId="6CA123BF" w:rsidR="00472BDA" w:rsidRPr="000D0959" w:rsidRDefault="00472BDA" w:rsidP="007C593F">
            <w:pPr>
              <w:pStyle w:val="14"/>
              <w:snapToGrid w:val="0"/>
              <w:spacing w:line="260" w:lineRule="exact"/>
              <w:ind w:firstLineChars="0" w:firstLine="0"/>
            </w:pPr>
          </w:p>
        </w:tc>
        <w:tc>
          <w:tcPr>
            <w:tcW w:w="881" w:type="dxa"/>
            <w:vAlign w:val="center"/>
          </w:tcPr>
          <w:p w14:paraId="64012210" w14:textId="4078A6DF" w:rsidR="00472BDA" w:rsidRPr="006A3397" w:rsidRDefault="008B5365" w:rsidP="00472BD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１</w:t>
            </w:r>
          </w:p>
        </w:tc>
        <w:tc>
          <w:tcPr>
            <w:tcW w:w="883" w:type="dxa"/>
            <w:vAlign w:val="center"/>
          </w:tcPr>
          <w:p w14:paraId="1A84BE85" w14:textId="25025DF4" w:rsidR="00472BDA" w:rsidRPr="00A871B6" w:rsidRDefault="008B5365" w:rsidP="00472BDA">
            <w:pPr>
              <w:snapToGrid w:val="0"/>
              <w:spacing w:line="280" w:lineRule="exact"/>
              <w:jc w:val="center"/>
              <w:rPr>
                <w:rFonts w:asciiTheme="minorEastAsia" w:hAnsiTheme="minorEastAsia"/>
              </w:rPr>
            </w:pPr>
            <w:r>
              <w:rPr>
                <w:rFonts w:asciiTheme="minorEastAsia" w:hAnsiTheme="minorEastAsia" w:hint="eastAsia"/>
              </w:rPr>
              <w:t>２</w:t>
            </w:r>
          </w:p>
        </w:tc>
        <w:tc>
          <w:tcPr>
            <w:tcW w:w="3340" w:type="dxa"/>
          </w:tcPr>
          <w:p w14:paraId="4812D63B" w14:textId="436DFB35" w:rsidR="00141723" w:rsidRDefault="00141723" w:rsidP="00141723">
            <w:pPr>
              <w:pStyle w:val="14"/>
              <w:ind w:firstLine="200"/>
            </w:pPr>
            <w:r w:rsidRPr="00C75E19">
              <w:t>実際に声を出し</w:t>
            </w:r>
            <w:r>
              <w:rPr>
                <w:rFonts w:hint="eastAsia"/>
              </w:rPr>
              <w:t>て旋律の動きを確認する</w:t>
            </w:r>
            <w:r w:rsidRPr="00C75E19">
              <w:t>活動</w:t>
            </w:r>
            <w:r w:rsidRPr="00C75E19">
              <w:rPr>
                <w:rFonts w:hint="eastAsia"/>
              </w:rPr>
              <w:t>の指導順序を変更する。</w:t>
            </w:r>
          </w:p>
          <w:p w14:paraId="718DADB5" w14:textId="5E56EEC5" w:rsidR="00472BDA" w:rsidRPr="00141723" w:rsidRDefault="00472BDA" w:rsidP="00472BDA">
            <w:pPr>
              <w:pStyle w:val="14"/>
              <w:ind w:firstLine="200"/>
            </w:pPr>
          </w:p>
        </w:tc>
        <w:tc>
          <w:tcPr>
            <w:tcW w:w="883" w:type="dxa"/>
            <w:vAlign w:val="center"/>
          </w:tcPr>
          <w:p w14:paraId="634DFE33" w14:textId="717BD834" w:rsidR="00472BDA" w:rsidRPr="00A871B6" w:rsidRDefault="00141723" w:rsidP="00472BDA">
            <w:pPr>
              <w:snapToGrid w:val="0"/>
              <w:spacing w:line="280" w:lineRule="exact"/>
              <w:jc w:val="center"/>
              <w:rPr>
                <w:rFonts w:asciiTheme="minorEastAsia" w:hAnsiTheme="minorEastAsia"/>
              </w:rPr>
            </w:pPr>
            <w:r>
              <w:rPr>
                <w:rFonts w:asciiTheme="minorEastAsia" w:hAnsiTheme="minorEastAsia"/>
              </w:rPr>
              <w:t>0.5</w:t>
            </w:r>
          </w:p>
        </w:tc>
      </w:tr>
    </w:tbl>
    <w:p w14:paraId="2317935F" w14:textId="77777777" w:rsidR="00F3047C" w:rsidRPr="000D0959" w:rsidRDefault="00F3047C">
      <w:r w:rsidRPr="000D0959">
        <w:br w:type="page"/>
      </w:r>
    </w:p>
    <w:tbl>
      <w:tblPr>
        <w:tblStyle w:val="a3"/>
        <w:tblW w:w="15026" w:type="dxa"/>
        <w:tblLayout w:type="fixed"/>
        <w:tblLook w:val="04A0" w:firstRow="1" w:lastRow="0" w:firstColumn="1" w:lastColumn="0" w:noHBand="0" w:noVBand="1"/>
      </w:tblPr>
      <w:tblGrid>
        <w:gridCol w:w="1036"/>
        <w:gridCol w:w="2647"/>
        <w:gridCol w:w="864"/>
        <w:gridCol w:w="4492"/>
        <w:gridCol w:w="881"/>
        <w:gridCol w:w="883"/>
        <w:gridCol w:w="3340"/>
        <w:gridCol w:w="883"/>
      </w:tblGrid>
      <w:tr w:rsidR="00087F54" w:rsidRPr="000D0959" w14:paraId="18EB2678" w14:textId="77777777" w:rsidTr="002858E0">
        <w:trPr>
          <w:trHeight w:hRule="exact" w:val="907"/>
        </w:trPr>
        <w:tc>
          <w:tcPr>
            <w:tcW w:w="1036" w:type="dxa"/>
            <w:shd w:val="clear" w:color="auto" w:fill="D9D9D9" w:themeFill="background1" w:themeFillShade="D9"/>
            <w:tcMar>
              <w:left w:w="57" w:type="dxa"/>
              <w:right w:w="57" w:type="dxa"/>
            </w:tcMar>
            <w:vAlign w:val="center"/>
          </w:tcPr>
          <w:p w14:paraId="79499E27" w14:textId="77777777" w:rsidR="00087F54" w:rsidRPr="00866859" w:rsidRDefault="00087F54" w:rsidP="00087F54">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18454890" w14:textId="77777777" w:rsidR="00087F54" w:rsidRPr="000D0959" w:rsidRDefault="00087F54" w:rsidP="00087F54">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647" w:type="dxa"/>
            <w:shd w:val="clear" w:color="auto" w:fill="D9D9D9" w:themeFill="background1" w:themeFillShade="D9"/>
            <w:tcMar>
              <w:left w:w="57" w:type="dxa"/>
              <w:right w:w="57" w:type="dxa"/>
            </w:tcMar>
            <w:vAlign w:val="center"/>
          </w:tcPr>
          <w:p w14:paraId="34FD82AC" w14:textId="77777777" w:rsidR="00087F54" w:rsidRPr="000D0959" w:rsidRDefault="00087F54" w:rsidP="00087F54">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864" w:type="dxa"/>
            <w:shd w:val="clear" w:color="auto" w:fill="D9D9D9" w:themeFill="background1" w:themeFillShade="D9"/>
            <w:tcMar>
              <w:left w:w="57" w:type="dxa"/>
              <w:right w:w="57" w:type="dxa"/>
            </w:tcMar>
            <w:vAlign w:val="center"/>
          </w:tcPr>
          <w:p w14:paraId="7C8AC976" w14:textId="77777777" w:rsidR="00087F54" w:rsidRPr="00866859" w:rsidRDefault="00087F54" w:rsidP="00087F54">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92" w:type="dxa"/>
            <w:shd w:val="clear" w:color="auto" w:fill="D9D9D9" w:themeFill="background1" w:themeFillShade="D9"/>
            <w:tcMar>
              <w:left w:w="57" w:type="dxa"/>
              <w:right w:w="57" w:type="dxa"/>
            </w:tcMar>
            <w:vAlign w:val="center"/>
          </w:tcPr>
          <w:p w14:paraId="735FB0EB" w14:textId="77777777" w:rsidR="00087F54" w:rsidRPr="00866859" w:rsidRDefault="00087F54" w:rsidP="00087F54">
            <w:pPr>
              <w:widowControl/>
              <w:snapToGrid w:val="0"/>
              <w:spacing w:line="240" w:lineRule="exact"/>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1" w:type="dxa"/>
            <w:shd w:val="clear" w:color="auto" w:fill="D9D9D9" w:themeFill="background1" w:themeFillShade="D9"/>
            <w:tcMar>
              <w:left w:w="57" w:type="dxa"/>
              <w:right w:w="57" w:type="dxa"/>
            </w:tcMar>
            <w:vAlign w:val="center"/>
          </w:tcPr>
          <w:p w14:paraId="39132DB8" w14:textId="77777777" w:rsidR="00087F54" w:rsidRDefault="00087F54" w:rsidP="00087F54">
            <w:pPr>
              <w:snapToGrid w:val="0"/>
              <w:spacing w:line="200" w:lineRule="exact"/>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2FCDB98C" w14:textId="77777777" w:rsidR="00087F54" w:rsidRPr="000D0959" w:rsidRDefault="00087F54" w:rsidP="00087F54">
            <w:pPr>
              <w:snapToGrid w:val="0"/>
              <w:spacing w:line="200" w:lineRule="exact"/>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83" w:type="dxa"/>
            <w:shd w:val="clear" w:color="auto" w:fill="D9D9D9" w:themeFill="background1" w:themeFillShade="D9"/>
            <w:tcMar>
              <w:left w:w="57" w:type="dxa"/>
              <w:right w:w="57" w:type="dxa"/>
            </w:tcMar>
            <w:vAlign w:val="center"/>
          </w:tcPr>
          <w:p w14:paraId="0253F133" w14:textId="77777777" w:rsidR="00087F54" w:rsidRDefault="00087F54" w:rsidP="00087F54">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6958F3FD" w14:textId="77777777" w:rsidR="00087F54" w:rsidRDefault="00087F54" w:rsidP="00087F54">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14950F2D" w14:textId="77777777" w:rsidR="00087F54" w:rsidRPr="000D0959" w:rsidRDefault="00087F54" w:rsidP="00087F54">
            <w:pPr>
              <w:snapToGrid w:val="0"/>
              <w:spacing w:line="200" w:lineRule="exact"/>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40" w:type="dxa"/>
            <w:shd w:val="clear" w:color="auto" w:fill="D9D9D9" w:themeFill="background1" w:themeFillShade="D9"/>
            <w:tcMar>
              <w:left w:w="57" w:type="dxa"/>
              <w:right w:w="57" w:type="dxa"/>
            </w:tcMar>
            <w:vAlign w:val="center"/>
          </w:tcPr>
          <w:p w14:paraId="20D604FE" w14:textId="77777777" w:rsidR="00716219" w:rsidRPr="00B60B41" w:rsidRDefault="00716219" w:rsidP="00716219">
            <w:pPr>
              <w:snapToGrid w:val="0"/>
              <w:jc w:val="center"/>
              <w:rPr>
                <w:rFonts w:asciiTheme="majorEastAsia" w:eastAsiaTheme="majorEastAsia" w:hAnsiTheme="majorEastAsia"/>
                <w:color w:val="000000" w:themeColor="text1"/>
                <w:sz w:val="22"/>
                <w:szCs w:val="22"/>
              </w:rPr>
            </w:pPr>
            <w:r w:rsidRPr="00B60B41">
              <w:rPr>
                <w:rFonts w:asciiTheme="majorEastAsia" w:eastAsiaTheme="majorEastAsia" w:hAnsiTheme="majorEastAsia" w:hint="eastAsia"/>
                <w:color w:val="000000" w:themeColor="text1"/>
                <w:sz w:val="22"/>
                <w:szCs w:val="22"/>
              </w:rPr>
              <w:t>指導順序の変更が</w:t>
            </w:r>
          </w:p>
          <w:p w14:paraId="3573E8CC" w14:textId="4D8A3FD7" w:rsidR="00087F54" w:rsidRPr="00866859" w:rsidRDefault="00716219" w:rsidP="00716219">
            <w:pPr>
              <w:snapToGrid w:val="0"/>
              <w:jc w:val="center"/>
              <w:rPr>
                <w:rFonts w:asciiTheme="majorEastAsia" w:eastAsiaTheme="majorEastAsia" w:hAnsiTheme="majorEastAsia"/>
                <w:sz w:val="22"/>
                <w:szCs w:val="22"/>
              </w:rPr>
            </w:pPr>
            <w:r w:rsidRPr="00B60B41">
              <w:rPr>
                <w:rFonts w:asciiTheme="majorEastAsia" w:eastAsiaTheme="majorEastAsia" w:hAnsiTheme="majorEastAsia" w:hint="eastAsia"/>
                <w:color w:val="000000" w:themeColor="text1"/>
                <w:sz w:val="22"/>
                <w:szCs w:val="22"/>
              </w:rPr>
              <w:t>考えられる教材・学習活動</w:t>
            </w:r>
          </w:p>
        </w:tc>
        <w:tc>
          <w:tcPr>
            <w:tcW w:w="883" w:type="dxa"/>
            <w:shd w:val="clear" w:color="auto" w:fill="D9D9D9" w:themeFill="background1" w:themeFillShade="D9"/>
            <w:tcMar>
              <w:left w:w="57" w:type="dxa"/>
              <w:right w:w="57" w:type="dxa"/>
            </w:tcMar>
            <w:vAlign w:val="center"/>
          </w:tcPr>
          <w:p w14:paraId="3AB69D78" w14:textId="77777777" w:rsidR="00087F54" w:rsidRDefault="00087F54" w:rsidP="00087F54">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0AC3E9C0" w14:textId="77777777" w:rsidR="00087F54" w:rsidRPr="000D0959" w:rsidRDefault="00087F54" w:rsidP="00087F54">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r>
      <w:tr w:rsidR="00472BDA" w:rsidRPr="00A871B6" w14:paraId="2B97AD0E" w14:textId="77777777" w:rsidTr="007D2A5A">
        <w:trPr>
          <w:trHeight w:val="3570"/>
        </w:trPr>
        <w:tc>
          <w:tcPr>
            <w:tcW w:w="1036" w:type="dxa"/>
          </w:tcPr>
          <w:p w14:paraId="102F9A85" w14:textId="35C9E0B7" w:rsidR="00472BDA" w:rsidRPr="000D0959" w:rsidRDefault="00F8242C" w:rsidP="00472BDA">
            <w:pPr>
              <w:spacing w:line="360" w:lineRule="exact"/>
              <w:rPr>
                <w:sz w:val="20"/>
                <w:szCs w:val="20"/>
              </w:rPr>
            </w:pPr>
            <w:r>
              <w:rPr>
                <w:rFonts w:hint="eastAsia"/>
                <w:sz w:val="20"/>
                <w:szCs w:val="20"/>
              </w:rPr>
              <w:t>p</w:t>
            </w:r>
            <w:r>
              <w:rPr>
                <w:sz w:val="20"/>
                <w:szCs w:val="20"/>
              </w:rPr>
              <w:t>.32</w:t>
            </w:r>
            <w:r>
              <w:rPr>
                <w:rFonts w:hint="eastAsia"/>
                <w:sz w:val="20"/>
                <w:szCs w:val="20"/>
              </w:rPr>
              <w:t>〜</w:t>
            </w:r>
            <w:r>
              <w:rPr>
                <w:rFonts w:hint="eastAsia"/>
                <w:sz w:val="20"/>
                <w:szCs w:val="20"/>
              </w:rPr>
              <w:t>39</w:t>
            </w:r>
          </w:p>
        </w:tc>
        <w:tc>
          <w:tcPr>
            <w:tcW w:w="2647" w:type="dxa"/>
          </w:tcPr>
          <w:p w14:paraId="556B075B" w14:textId="77777777" w:rsidR="00472BDA" w:rsidRDefault="0026622B" w:rsidP="00472BD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せんりつのとくちょうを</w:t>
            </w:r>
          </w:p>
          <w:p w14:paraId="5A557A12" w14:textId="77777777" w:rsidR="0026622B" w:rsidRDefault="0026622B" w:rsidP="00472BD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感じ取ろう</w:t>
            </w:r>
          </w:p>
          <w:p w14:paraId="0D479A64" w14:textId="38A5DA37" w:rsidR="00F8242C" w:rsidRPr="000D0959" w:rsidRDefault="00F8242C" w:rsidP="00472BDA">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【器楽】【歌唱】【鑑賞】</w:t>
            </w:r>
          </w:p>
        </w:tc>
        <w:tc>
          <w:tcPr>
            <w:tcW w:w="864" w:type="dxa"/>
            <w:vAlign w:val="center"/>
          </w:tcPr>
          <w:p w14:paraId="0EFA990A" w14:textId="40675125" w:rsidR="00472BDA" w:rsidRPr="00781B6E" w:rsidRDefault="0026622B" w:rsidP="00472BDA">
            <w:pPr>
              <w:spacing w:line="360" w:lineRule="exact"/>
              <w:jc w:val="center"/>
            </w:pPr>
            <w:r>
              <w:rPr>
                <w:rFonts w:hint="eastAsia"/>
              </w:rPr>
              <w:t>８</w:t>
            </w:r>
          </w:p>
        </w:tc>
        <w:tc>
          <w:tcPr>
            <w:tcW w:w="4492" w:type="dxa"/>
          </w:tcPr>
          <w:p w14:paraId="1B2299FD" w14:textId="423CBD9D" w:rsidR="00472BDA" w:rsidRDefault="00472BDA" w:rsidP="00472BDA">
            <w:pPr>
              <w:snapToGrid w:val="0"/>
              <w:spacing w:line="260" w:lineRule="exact"/>
              <w:rPr>
                <w:sz w:val="20"/>
                <w:szCs w:val="20"/>
              </w:rPr>
            </w:pPr>
            <w:r w:rsidRPr="000D0959">
              <w:rPr>
                <w:rFonts w:asciiTheme="majorEastAsia" w:eastAsiaTheme="majorEastAsia" w:hAnsiTheme="majorEastAsia" w:hint="eastAsia"/>
                <w:sz w:val="20"/>
                <w:szCs w:val="20"/>
              </w:rPr>
              <w:t>「</w:t>
            </w:r>
            <w:r w:rsidR="0026622B">
              <w:rPr>
                <w:rFonts w:asciiTheme="majorEastAsia" w:eastAsiaTheme="majorEastAsia" w:hAnsiTheme="majorEastAsia" w:hint="eastAsia"/>
                <w:sz w:val="20"/>
                <w:szCs w:val="20"/>
              </w:rPr>
              <w:t>陽気な船長</w:t>
            </w:r>
            <w:r w:rsidRPr="000D0959">
              <w:rPr>
                <w:rFonts w:asciiTheme="majorEastAsia" w:eastAsiaTheme="majorEastAsia" w:hAnsiTheme="majorEastAsia" w:hint="eastAsia"/>
                <w:sz w:val="20"/>
                <w:szCs w:val="20"/>
              </w:rPr>
              <w:t>」</w:t>
            </w:r>
          </w:p>
          <w:p w14:paraId="197A44AC" w14:textId="3CB624A4" w:rsidR="00472BDA" w:rsidRPr="000E6F70" w:rsidRDefault="007C593F" w:rsidP="00472BDA">
            <w:pPr>
              <w:pStyle w:val="14"/>
              <w:snapToGrid w:val="0"/>
              <w:spacing w:line="260" w:lineRule="exact"/>
              <w:ind w:firstLine="200"/>
            </w:pPr>
            <w:r>
              <w:rPr>
                <w:rFonts w:hint="eastAsia"/>
              </w:rPr>
              <w:t>スタッカートの記号に気を付けて</w:t>
            </w:r>
            <w:r w:rsidR="00472BDA" w:rsidRPr="003D7FFB">
              <w:rPr>
                <w:rFonts w:hint="eastAsia"/>
              </w:rPr>
              <w:t>音源を聴</w:t>
            </w:r>
            <w:r>
              <w:rPr>
                <w:rFonts w:hint="eastAsia"/>
              </w:rPr>
              <w:t>き，気付いたことを</w:t>
            </w:r>
            <w:r w:rsidR="00C92B12">
              <w:rPr>
                <w:rFonts w:hint="eastAsia"/>
              </w:rPr>
              <w:t>書き留める</w:t>
            </w:r>
            <w:r>
              <w:rPr>
                <w:rFonts w:hint="eastAsia"/>
              </w:rPr>
              <w:t>。</w:t>
            </w:r>
            <w:r w:rsidR="003E708E">
              <w:rPr>
                <w:rFonts w:hint="eastAsia"/>
              </w:rPr>
              <w:t>また，音源を聴きながら，リコーダー１のパートを演奏する。</w:t>
            </w:r>
          </w:p>
          <w:p w14:paraId="02A93216" w14:textId="77777777" w:rsidR="00472BDA" w:rsidRDefault="00472BDA" w:rsidP="00472BDA">
            <w:pPr>
              <w:pStyle w:val="14"/>
              <w:snapToGrid w:val="0"/>
              <w:spacing w:line="260" w:lineRule="exact"/>
              <w:ind w:firstLine="200"/>
            </w:pPr>
          </w:p>
          <w:p w14:paraId="2FF320ED" w14:textId="058195F5" w:rsidR="00472BDA" w:rsidRDefault="00472BDA" w:rsidP="00472BDA">
            <w:pPr>
              <w:snapToGrid w:val="0"/>
              <w:spacing w:line="260" w:lineRule="exact"/>
              <w:rPr>
                <w:sz w:val="20"/>
                <w:szCs w:val="20"/>
              </w:rPr>
            </w:pPr>
            <w:r w:rsidRPr="000D0959">
              <w:rPr>
                <w:rFonts w:asciiTheme="majorEastAsia" w:eastAsiaTheme="majorEastAsia" w:hAnsiTheme="majorEastAsia" w:hint="eastAsia"/>
                <w:sz w:val="20"/>
                <w:szCs w:val="20"/>
              </w:rPr>
              <w:t>「</w:t>
            </w:r>
            <w:r w:rsidR="0026622B">
              <w:rPr>
                <w:rFonts w:asciiTheme="majorEastAsia" w:eastAsiaTheme="majorEastAsia" w:hAnsiTheme="majorEastAsia" w:hint="eastAsia"/>
                <w:sz w:val="20"/>
                <w:szCs w:val="20"/>
              </w:rPr>
              <w:t>ゆかいに歩けば</w:t>
            </w:r>
            <w:r w:rsidRPr="000D0959">
              <w:rPr>
                <w:rFonts w:asciiTheme="majorEastAsia" w:eastAsiaTheme="majorEastAsia" w:hAnsiTheme="majorEastAsia" w:hint="eastAsia"/>
                <w:sz w:val="20"/>
                <w:szCs w:val="20"/>
              </w:rPr>
              <w:t>」</w:t>
            </w:r>
          </w:p>
          <w:p w14:paraId="1D430103" w14:textId="4C81495F" w:rsidR="00472BDA" w:rsidRPr="000E6F70" w:rsidRDefault="003E708E" w:rsidP="00472BDA">
            <w:pPr>
              <w:pStyle w:val="14"/>
              <w:snapToGrid w:val="0"/>
              <w:spacing w:line="260" w:lineRule="exact"/>
              <w:ind w:firstLine="200"/>
            </w:pPr>
            <w:r>
              <w:rPr>
                <w:rFonts w:hint="eastAsia"/>
              </w:rPr>
              <w:t>教科書の楽譜</w:t>
            </w:r>
            <w:r w:rsidR="00CA0517">
              <w:rPr>
                <w:rFonts w:hint="eastAsia"/>
              </w:rPr>
              <w:t>の</w:t>
            </w:r>
            <w:r>
              <w:rPr>
                <w:rFonts w:hint="eastAsia"/>
              </w:rPr>
              <w:t>スタッカートや強弱記号を</w:t>
            </w:r>
            <w:r w:rsidR="00CA0517">
              <w:rPr>
                <w:rFonts w:hint="eastAsia"/>
              </w:rPr>
              <w:t>見ながら</w:t>
            </w:r>
            <w:r>
              <w:rPr>
                <w:rFonts w:hint="eastAsia"/>
              </w:rPr>
              <w:t>音源を聴</w:t>
            </w:r>
            <w:r w:rsidR="00BC0456">
              <w:rPr>
                <w:rFonts w:hint="eastAsia"/>
              </w:rPr>
              <w:t>き</w:t>
            </w:r>
            <w:r w:rsidR="00CA0517">
              <w:rPr>
                <w:rFonts w:hint="eastAsia"/>
              </w:rPr>
              <w:t>，気付いたことや感じたことを書き留め</w:t>
            </w:r>
            <w:r w:rsidR="00BC0456">
              <w:rPr>
                <w:rFonts w:hint="eastAsia"/>
              </w:rPr>
              <w:t>たり，一緒に歌ったりする。</w:t>
            </w:r>
          </w:p>
          <w:p w14:paraId="2E8AA390" w14:textId="77777777" w:rsidR="00472BDA" w:rsidRDefault="00472BDA" w:rsidP="00472BDA">
            <w:pPr>
              <w:pStyle w:val="14"/>
              <w:snapToGrid w:val="0"/>
              <w:spacing w:line="260" w:lineRule="exact"/>
              <w:ind w:firstLine="200"/>
            </w:pPr>
          </w:p>
          <w:p w14:paraId="17B18C21" w14:textId="2421A2E0" w:rsidR="00472BDA" w:rsidRDefault="00472BDA" w:rsidP="00472BDA">
            <w:pPr>
              <w:snapToGrid w:val="0"/>
              <w:spacing w:line="260" w:lineRule="exact"/>
              <w:rPr>
                <w:sz w:val="20"/>
                <w:szCs w:val="20"/>
              </w:rPr>
            </w:pPr>
            <w:r w:rsidRPr="000D0959">
              <w:rPr>
                <w:rFonts w:asciiTheme="majorEastAsia" w:eastAsiaTheme="majorEastAsia" w:hAnsiTheme="majorEastAsia" w:hint="eastAsia"/>
                <w:sz w:val="20"/>
                <w:szCs w:val="20"/>
              </w:rPr>
              <w:t>「</w:t>
            </w:r>
            <w:r w:rsidR="0026622B">
              <w:rPr>
                <w:rFonts w:asciiTheme="majorEastAsia" w:eastAsiaTheme="majorEastAsia" w:hAnsiTheme="majorEastAsia" w:hint="eastAsia"/>
                <w:sz w:val="20"/>
                <w:szCs w:val="20"/>
              </w:rPr>
              <w:t>白鳥／堂々たるライオンの行進</w:t>
            </w:r>
            <w:r w:rsidRPr="000D0959">
              <w:rPr>
                <w:rFonts w:asciiTheme="majorEastAsia" w:eastAsiaTheme="majorEastAsia" w:hAnsiTheme="majorEastAsia" w:hint="eastAsia"/>
                <w:sz w:val="20"/>
                <w:szCs w:val="20"/>
              </w:rPr>
              <w:t>」</w:t>
            </w:r>
          </w:p>
          <w:p w14:paraId="0CFF7A37" w14:textId="79FEA23B" w:rsidR="00472BDA" w:rsidRDefault="00611C96" w:rsidP="00472BDA">
            <w:pPr>
              <w:pStyle w:val="14"/>
              <w:spacing w:line="260" w:lineRule="exact"/>
              <w:ind w:firstLine="200"/>
            </w:pPr>
            <w:r>
              <w:rPr>
                <w:rFonts w:hint="eastAsia"/>
              </w:rPr>
              <w:t>教科書の図形楽譜を見</w:t>
            </w:r>
            <w:r w:rsidR="0010656D">
              <w:rPr>
                <w:rFonts w:hint="eastAsia"/>
              </w:rPr>
              <w:t>て，</w:t>
            </w:r>
            <w:r>
              <w:rPr>
                <w:rFonts w:hint="eastAsia"/>
              </w:rPr>
              <w:t>旋律</w:t>
            </w:r>
            <w:r w:rsidRPr="00611C96">
              <w:rPr>
                <w:rFonts w:hint="eastAsia"/>
              </w:rPr>
              <w:t>の特徴を感じ取</w:t>
            </w:r>
            <w:r w:rsidRPr="00611C96">
              <w:t>りながら</w:t>
            </w:r>
            <w:r w:rsidR="0088274D">
              <w:rPr>
                <w:rFonts w:hint="eastAsia"/>
              </w:rPr>
              <w:t>音源を</w:t>
            </w:r>
            <w:r w:rsidRPr="00611C96">
              <w:rPr>
                <w:rFonts w:hint="eastAsia"/>
              </w:rPr>
              <w:t>聴く。</w:t>
            </w:r>
          </w:p>
          <w:p w14:paraId="54F6535C" w14:textId="77777777" w:rsidR="00611C96" w:rsidRPr="00611C96" w:rsidRDefault="00611C96" w:rsidP="00472BDA">
            <w:pPr>
              <w:pStyle w:val="14"/>
              <w:spacing w:line="260" w:lineRule="exact"/>
              <w:ind w:firstLine="200"/>
            </w:pPr>
          </w:p>
          <w:p w14:paraId="40003572" w14:textId="56FC1879" w:rsidR="0026622B" w:rsidRDefault="0026622B" w:rsidP="0026622B">
            <w:pPr>
              <w:snapToGrid w:val="0"/>
              <w:spacing w:line="260" w:lineRule="exact"/>
              <w:rPr>
                <w:sz w:val="20"/>
                <w:szCs w:val="20"/>
              </w:rPr>
            </w:pPr>
            <w:r>
              <w:rPr>
                <w:rFonts w:asciiTheme="majorEastAsia" w:eastAsiaTheme="majorEastAsia" w:hAnsiTheme="majorEastAsia" w:hint="eastAsia"/>
                <w:sz w:val="20"/>
                <w:szCs w:val="20"/>
              </w:rPr>
              <w:t>「とんび</w:t>
            </w:r>
            <w:r w:rsidRPr="000D0959">
              <w:rPr>
                <w:rFonts w:asciiTheme="majorEastAsia" w:eastAsiaTheme="majorEastAsia" w:hAnsiTheme="majorEastAsia" w:hint="eastAsia"/>
                <w:sz w:val="20"/>
                <w:szCs w:val="20"/>
              </w:rPr>
              <w:t>」</w:t>
            </w:r>
          </w:p>
          <w:p w14:paraId="4A3CEF5D" w14:textId="77777777" w:rsidR="0010656D" w:rsidRDefault="0026622B" w:rsidP="008A3322">
            <w:pPr>
              <w:pStyle w:val="14"/>
              <w:spacing w:line="260" w:lineRule="exact"/>
              <w:ind w:firstLine="200"/>
            </w:pPr>
            <w:r w:rsidRPr="003D7FFB">
              <w:rPr>
                <w:rFonts w:hint="eastAsia"/>
              </w:rPr>
              <w:t>音源</w:t>
            </w:r>
            <w:r w:rsidR="0074724B" w:rsidRPr="000D0959">
              <w:rPr>
                <w:rFonts w:hint="eastAsia"/>
              </w:rPr>
              <w:t>（</w:t>
            </w:r>
            <w:r w:rsidR="0074724B">
              <w:rPr>
                <w:rFonts w:hint="eastAsia"/>
              </w:rPr>
              <w:t>二次元</w:t>
            </w:r>
            <w:r w:rsidR="0074724B" w:rsidRPr="000D0959">
              <w:rPr>
                <w:rFonts w:hint="eastAsia"/>
              </w:rPr>
              <w:t>コード「</w:t>
            </w:r>
            <w:r w:rsidR="0074724B">
              <w:rPr>
                <w:rFonts w:hint="eastAsia"/>
              </w:rPr>
              <w:t>曲</w:t>
            </w:r>
            <w:r w:rsidR="0074724B" w:rsidRPr="000D0959">
              <w:rPr>
                <w:rFonts w:hint="eastAsia"/>
              </w:rPr>
              <w:t>について」からも聴取可能）</w:t>
            </w:r>
            <w:r w:rsidRPr="003D7FFB">
              <w:rPr>
                <w:rFonts w:hint="eastAsia"/>
              </w:rPr>
              <w:t>を</w:t>
            </w:r>
            <w:r w:rsidR="0010656D">
              <w:rPr>
                <w:rFonts w:hint="eastAsia"/>
              </w:rPr>
              <w:t>聴きながら</w:t>
            </w:r>
            <w:r w:rsidR="008A3322">
              <w:rPr>
                <w:rFonts w:hint="eastAsia"/>
              </w:rPr>
              <w:t>歌詞で歌う。</w:t>
            </w:r>
            <w:r w:rsidR="0010656D">
              <w:rPr>
                <w:rFonts w:hint="eastAsia"/>
              </w:rPr>
              <w:t>旋律の音の動きに合わせて手を動かし</w:t>
            </w:r>
            <w:r w:rsidR="008A3322">
              <w:rPr>
                <w:rFonts w:hint="eastAsia"/>
              </w:rPr>
              <w:t>たり階名で歌ったりして，旋律の特徴を感じ取る。</w:t>
            </w:r>
          </w:p>
          <w:p w14:paraId="3ECDDCA4" w14:textId="7E3ECC9F" w:rsidR="00A67A98" w:rsidRPr="000D0959" w:rsidRDefault="00A67A98" w:rsidP="008A3322">
            <w:pPr>
              <w:pStyle w:val="14"/>
              <w:spacing w:line="260" w:lineRule="exact"/>
              <w:ind w:firstLine="200"/>
              <w:rPr>
                <w:rFonts w:hint="eastAsia"/>
              </w:rPr>
            </w:pPr>
          </w:p>
        </w:tc>
        <w:tc>
          <w:tcPr>
            <w:tcW w:w="881" w:type="dxa"/>
            <w:vAlign w:val="center"/>
          </w:tcPr>
          <w:p w14:paraId="7A964868" w14:textId="217D907B" w:rsidR="00472BDA" w:rsidRPr="00781B6E" w:rsidRDefault="000F668B" w:rsidP="00472BD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２</w:t>
            </w:r>
          </w:p>
        </w:tc>
        <w:tc>
          <w:tcPr>
            <w:tcW w:w="883" w:type="dxa"/>
            <w:vAlign w:val="center"/>
          </w:tcPr>
          <w:p w14:paraId="7264ACE6" w14:textId="531C8ED4" w:rsidR="00472BDA" w:rsidRPr="00781B6E" w:rsidRDefault="000F668B" w:rsidP="00472BD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６</w:t>
            </w:r>
          </w:p>
        </w:tc>
        <w:tc>
          <w:tcPr>
            <w:tcW w:w="3340" w:type="dxa"/>
          </w:tcPr>
          <w:p w14:paraId="769AE724" w14:textId="00F18BB4" w:rsidR="00CD6762" w:rsidRDefault="00CD6762" w:rsidP="00CD6762">
            <w:pPr>
              <w:pStyle w:val="14"/>
              <w:ind w:firstLine="200"/>
            </w:pPr>
            <w:r w:rsidRPr="005F1A03">
              <w:rPr>
                <w:rFonts w:hint="eastAsia"/>
              </w:rPr>
              <w:t>リコーダーの演奏</w:t>
            </w:r>
            <w:r w:rsidRPr="005F1A03">
              <w:t>を伴う</w:t>
            </w:r>
            <w:r w:rsidRPr="005F1A03">
              <w:rPr>
                <w:rFonts w:hint="eastAsia"/>
              </w:rPr>
              <w:t>合奏の指導順序を変更する。</w:t>
            </w:r>
          </w:p>
          <w:p w14:paraId="4D89274C" w14:textId="77777777" w:rsidR="00CD6762" w:rsidRDefault="00CD6762" w:rsidP="00CD6762">
            <w:pPr>
              <w:pStyle w:val="14"/>
              <w:ind w:firstLine="200"/>
            </w:pPr>
          </w:p>
          <w:p w14:paraId="3ECFD082" w14:textId="58029855" w:rsidR="00CD6762" w:rsidRDefault="00CD6762" w:rsidP="00CD6762">
            <w:pPr>
              <w:pStyle w:val="14"/>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p w14:paraId="1B49DBC8" w14:textId="21B55D36" w:rsidR="00472BDA" w:rsidRPr="0053400F" w:rsidRDefault="00472BDA" w:rsidP="00CD6762">
            <w:pPr>
              <w:pStyle w:val="14"/>
              <w:ind w:firstLineChars="0" w:firstLine="0"/>
            </w:pPr>
          </w:p>
        </w:tc>
        <w:tc>
          <w:tcPr>
            <w:tcW w:w="883" w:type="dxa"/>
            <w:vAlign w:val="center"/>
          </w:tcPr>
          <w:p w14:paraId="7B81549B" w14:textId="1A0C64EB" w:rsidR="00472BDA" w:rsidRPr="00A871B6" w:rsidRDefault="000F668B" w:rsidP="00472BDA">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６</w:t>
            </w:r>
          </w:p>
        </w:tc>
      </w:tr>
    </w:tbl>
    <w:p w14:paraId="57413F53" w14:textId="13242FAE" w:rsidR="00553AB8" w:rsidRPr="000D0959" w:rsidRDefault="00D03FB8" w:rsidP="00D03FB8">
      <w:pPr>
        <w:widowControl/>
        <w:jc w:val="left"/>
      </w:pPr>
      <w:r>
        <w:br w:type="page"/>
      </w:r>
    </w:p>
    <w:tbl>
      <w:tblPr>
        <w:tblStyle w:val="a3"/>
        <w:tblW w:w="15026" w:type="dxa"/>
        <w:tblLayout w:type="fixed"/>
        <w:tblLook w:val="04A0" w:firstRow="1" w:lastRow="0" w:firstColumn="1" w:lastColumn="0" w:noHBand="0" w:noVBand="1"/>
      </w:tblPr>
      <w:tblGrid>
        <w:gridCol w:w="1036"/>
        <w:gridCol w:w="2647"/>
        <w:gridCol w:w="864"/>
        <w:gridCol w:w="4492"/>
        <w:gridCol w:w="881"/>
        <w:gridCol w:w="883"/>
        <w:gridCol w:w="3340"/>
        <w:gridCol w:w="883"/>
      </w:tblGrid>
      <w:tr w:rsidR="00087F54" w:rsidRPr="000D0959" w14:paraId="1555053F" w14:textId="77777777" w:rsidTr="002858E0">
        <w:trPr>
          <w:trHeight w:hRule="exact" w:val="907"/>
        </w:trPr>
        <w:tc>
          <w:tcPr>
            <w:tcW w:w="1036" w:type="dxa"/>
            <w:shd w:val="clear" w:color="auto" w:fill="D9D9D9" w:themeFill="background1" w:themeFillShade="D9"/>
            <w:tcMar>
              <w:left w:w="57" w:type="dxa"/>
              <w:right w:w="57" w:type="dxa"/>
            </w:tcMar>
            <w:vAlign w:val="center"/>
          </w:tcPr>
          <w:p w14:paraId="132AE10A" w14:textId="77777777" w:rsidR="00087F54" w:rsidRPr="00866859" w:rsidRDefault="00087F54" w:rsidP="00087F54">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6F080AC8" w14:textId="77777777" w:rsidR="00087F54" w:rsidRPr="000D0959" w:rsidRDefault="00087F54" w:rsidP="00087F54">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647" w:type="dxa"/>
            <w:shd w:val="clear" w:color="auto" w:fill="D9D9D9" w:themeFill="background1" w:themeFillShade="D9"/>
            <w:tcMar>
              <w:left w:w="57" w:type="dxa"/>
              <w:right w:w="57" w:type="dxa"/>
            </w:tcMar>
            <w:vAlign w:val="center"/>
          </w:tcPr>
          <w:p w14:paraId="229285CE" w14:textId="77777777" w:rsidR="00087F54" w:rsidRPr="000D0959" w:rsidRDefault="00087F54" w:rsidP="00087F54">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864" w:type="dxa"/>
            <w:shd w:val="clear" w:color="auto" w:fill="D9D9D9" w:themeFill="background1" w:themeFillShade="D9"/>
            <w:tcMar>
              <w:left w:w="57" w:type="dxa"/>
              <w:right w:w="57" w:type="dxa"/>
            </w:tcMar>
            <w:vAlign w:val="center"/>
          </w:tcPr>
          <w:p w14:paraId="6A240015" w14:textId="77777777" w:rsidR="00087F54" w:rsidRPr="00866859" w:rsidRDefault="00087F54" w:rsidP="00087F54">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92" w:type="dxa"/>
            <w:shd w:val="clear" w:color="auto" w:fill="D9D9D9" w:themeFill="background1" w:themeFillShade="D9"/>
            <w:tcMar>
              <w:left w:w="57" w:type="dxa"/>
              <w:right w:w="57" w:type="dxa"/>
            </w:tcMar>
            <w:vAlign w:val="center"/>
          </w:tcPr>
          <w:p w14:paraId="02241414" w14:textId="77777777" w:rsidR="00087F54" w:rsidRPr="00866859" w:rsidRDefault="00087F54" w:rsidP="00087F54">
            <w:pPr>
              <w:widowControl/>
              <w:snapToGrid w:val="0"/>
              <w:spacing w:line="240" w:lineRule="exact"/>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1" w:type="dxa"/>
            <w:shd w:val="clear" w:color="auto" w:fill="D9D9D9" w:themeFill="background1" w:themeFillShade="D9"/>
            <w:tcMar>
              <w:left w:w="57" w:type="dxa"/>
              <w:right w:w="57" w:type="dxa"/>
            </w:tcMar>
            <w:vAlign w:val="center"/>
          </w:tcPr>
          <w:p w14:paraId="3D22ECB4" w14:textId="77777777" w:rsidR="00087F54" w:rsidRDefault="00087F54" w:rsidP="00087F54">
            <w:pPr>
              <w:snapToGrid w:val="0"/>
              <w:spacing w:line="200" w:lineRule="exact"/>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7FDF7A06" w14:textId="77777777" w:rsidR="00087F54" w:rsidRPr="000D0959" w:rsidRDefault="00087F54" w:rsidP="00087F54">
            <w:pPr>
              <w:snapToGrid w:val="0"/>
              <w:spacing w:line="200" w:lineRule="exact"/>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83" w:type="dxa"/>
            <w:shd w:val="clear" w:color="auto" w:fill="D9D9D9" w:themeFill="background1" w:themeFillShade="D9"/>
            <w:tcMar>
              <w:left w:w="57" w:type="dxa"/>
              <w:right w:w="57" w:type="dxa"/>
            </w:tcMar>
            <w:vAlign w:val="center"/>
          </w:tcPr>
          <w:p w14:paraId="3B5937B5" w14:textId="77777777" w:rsidR="00087F54" w:rsidRDefault="00087F54" w:rsidP="00087F54">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68BAFA96" w14:textId="77777777" w:rsidR="00087F54" w:rsidRDefault="00087F54" w:rsidP="00087F54">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682C328B" w14:textId="77777777" w:rsidR="00087F54" w:rsidRPr="000D0959" w:rsidRDefault="00087F54" w:rsidP="00087F54">
            <w:pPr>
              <w:snapToGrid w:val="0"/>
              <w:spacing w:line="200" w:lineRule="exact"/>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40" w:type="dxa"/>
            <w:shd w:val="clear" w:color="auto" w:fill="D9D9D9" w:themeFill="background1" w:themeFillShade="D9"/>
            <w:tcMar>
              <w:left w:w="57" w:type="dxa"/>
              <w:right w:w="57" w:type="dxa"/>
            </w:tcMar>
            <w:vAlign w:val="center"/>
          </w:tcPr>
          <w:p w14:paraId="2E74EE4D" w14:textId="77777777" w:rsidR="00716219" w:rsidRPr="00B60B41" w:rsidRDefault="00716219" w:rsidP="00716219">
            <w:pPr>
              <w:snapToGrid w:val="0"/>
              <w:jc w:val="center"/>
              <w:rPr>
                <w:rFonts w:asciiTheme="majorEastAsia" w:eastAsiaTheme="majorEastAsia" w:hAnsiTheme="majorEastAsia"/>
                <w:color w:val="000000" w:themeColor="text1"/>
                <w:sz w:val="22"/>
                <w:szCs w:val="22"/>
              </w:rPr>
            </w:pPr>
            <w:r w:rsidRPr="00B60B41">
              <w:rPr>
                <w:rFonts w:asciiTheme="majorEastAsia" w:eastAsiaTheme="majorEastAsia" w:hAnsiTheme="majorEastAsia" w:hint="eastAsia"/>
                <w:color w:val="000000" w:themeColor="text1"/>
                <w:sz w:val="22"/>
                <w:szCs w:val="22"/>
              </w:rPr>
              <w:t>指導順序の変更が</w:t>
            </w:r>
          </w:p>
          <w:p w14:paraId="029BE77A" w14:textId="56E6CBA6" w:rsidR="00087F54" w:rsidRPr="00866859" w:rsidRDefault="00716219" w:rsidP="00716219">
            <w:pPr>
              <w:snapToGrid w:val="0"/>
              <w:jc w:val="center"/>
              <w:rPr>
                <w:rFonts w:asciiTheme="majorEastAsia" w:eastAsiaTheme="majorEastAsia" w:hAnsiTheme="majorEastAsia"/>
                <w:sz w:val="22"/>
                <w:szCs w:val="22"/>
              </w:rPr>
            </w:pPr>
            <w:r w:rsidRPr="00B60B41">
              <w:rPr>
                <w:rFonts w:asciiTheme="majorEastAsia" w:eastAsiaTheme="majorEastAsia" w:hAnsiTheme="majorEastAsia" w:hint="eastAsia"/>
                <w:color w:val="000000" w:themeColor="text1"/>
                <w:sz w:val="22"/>
                <w:szCs w:val="22"/>
              </w:rPr>
              <w:t>考えられる教材・学習活動</w:t>
            </w:r>
          </w:p>
        </w:tc>
        <w:tc>
          <w:tcPr>
            <w:tcW w:w="883" w:type="dxa"/>
            <w:shd w:val="clear" w:color="auto" w:fill="D9D9D9" w:themeFill="background1" w:themeFillShade="D9"/>
            <w:tcMar>
              <w:left w:w="57" w:type="dxa"/>
              <w:right w:w="57" w:type="dxa"/>
            </w:tcMar>
            <w:vAlign w:val="center"/>
          </w:tcPr>
          <w:p w14:paraId="320BD2CB" w14:textId="77777777" w:rsidR="00087F54" w:rsidRDefault="00087F54" w:rsidP="00087F54">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0AA27451" w14:textId="77777777" w:rsidR="00087F54" w:rsidRPr="000D0959" w:rsidRDefault="00087F54" w:rsidP="00087F54">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r>
      <w:tr w:rsidR="00EB4F38" w:rsidRPr="00A871B6" w14:paraId="09BA3C24" w14:textId="77777777" w:rsidTr="007D2A5A">
        <w:trPr>
          <w:trHeight w:val="3570"/>
        </w:trPr>
        <w:tc>
          <w:tcPr>
            <w:tcW w:w="1036" w:type="dxa"/>
          </w:tcPr>
          <w:p w14:paraId="79B6EFBD" w14:textId="605BB8F7" w:rsidR="00EB4F38" w:rsidRPr="000D0959" w:rsidRDefault="00EB4F38" w:rsidP="00EB4F38">
            <w:pPr>
              <w:spacing w:line="360" w:lineRule="exact"/>
              <w:rPr>
                <w:sz w:val="20"/>
                <w:szCs w:val="20"/>
              </w:rPr>
            </w:pPr>
            <w:r>
              <w:rPr>
                <w:rFonts w:hint="eastAsia"/>
                <w:sz w:val="20"/>
                <w:szCs w:val="20"/>
              </w:rPr>
              <w:t>p</w:t>
            </w:r>
            <w:r>
              <w:rPr>
                <w:sz w:val="20"/>
                <w:szCs w:val="20"/>
              </w:rPr>
              <w:t>.40</w:t>
            </w:r>
            <w:r>
              <w:rPr>
                <w:rFonts w:hint="eastAsia"/>
                <w:sz w:val="20"/>
                <w:szCs w:val="20"/>
              </w:rPr>
              <w:t>〜</w:t>
            </w:r>
            <w:r>
              <w:rPr>
                <w:rFonts w:hint="eastAsia"/>
                <w:sz w:val="20"/>
                <w:szCs w:val="20"/>
              </w:rPr>
              <w:t>47</w:t>
            </w:r>
          </w:p>
        </w:tc>
        <w:tc>
          <w:tcPr>
            <w:tcW w:w="2647" w:type="dxa"/>
          </w:tcPr>
          <w:p w14:paraId="39D3B652" w14:textId="77777777" w:rsidR="00EB4F38" w:rsidRDefault="00EB4F38" w:rsidP="00EB4F38">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せんりつの重なりを</w:t>
            </w:r>
          </w:p>
          <w:p w14:paraId="0A06326C" w14:textId="77777777" w:rsidR="00EB4F38" w:rsidRDefault="00EB4F38" w:rsidP="00EB4F38">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感じ取ろう</w:t>
            </w:r>
          </w:p>
          <w:p w14:paraId="7A182C27" w14:textId="2AC9096A" w:rsidR="00EB4F38" w:rsidRPr="000D0959" w:rsidRDefault="00EB4F38" w:rsidP="00EB4F38">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【歌唱】【鑑賞】【器楽】</w:t>
            </w:r>
          </w:p>
        </w:tc>
        <w:tc>
          <w:tcPr>
            <w:tcW w:w="864" w:type="dxa"/>
            <w:vAlign w:val="center"/>
          </w:tcPr>
          <w:p w14:paraId="0C62D62C" w14:textId="7D7AF97A" w:rsidR="00EB4F38" w:rsidRPr="00781B6E" w:rsidRDefault="00EB4F38" w:rsidP="00EB4F38">
            <w:pPr>
              <w:spacing w:line="360" w:lineRule="exact"/>
              <w:jc w:val="center"/>
            </w:pPr>
            <w:r>
              <w:rPr>
                <w:rFonts w:hint="eastAsia"/>
              </w:rPr>
              <w:t>８</w:t>
            </w:r>
          </w:p>
        </w:tc>
        <w:tc>
          <w:tcPr>
            <w:tcW w:w="4492" w:type="dxa"/>
          </w:tcPr>
          <w:p w14:paraId="71C1B295" w14:textId="77777777" w:rsidR="00EB4F38" w:rsidRDefault="00EB4F38" w:rsidP="009852BE">
            <w:pPr>
              <w:snapToGrid w:val="0"/>
              <w:spacing w:line="28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パレード</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ホッホー</w:t>
            </w:r>
            <w:r w:rsidRPr="000D0959">
              <w:rPr>
                <w:rFonts w:asciiTheme="majorEastAsia" w:eastAsiaTheme="majorEastAsia" w:hAnsiTheme="majorEastAsia" w:hint="eastAsia"/>
                <w:sz w:val="20"/>
                <w:szCs w:val="20"/>
              </w:rPr>
              <w:t>」</w:t>
            </w:r>
          </w:p>
          <w:p w14:paraId="2EECE24F" w14:textId="4BB8F910" w:rsidR="00EB4F38" w:rsidRPr="000E6F70" w:rsidRDefault="00EB4F38" w:rsidP="009852BE">
            <w:pPr>
              <w:pStyle w:val="14"/>
              <w:snapToGrid w:val="0"/>
              <w:ind w:firstLine="200"/>
            </w:pPr>
            <w:r>
              <w:fldChar w:fldCharType="begin"/>
            </w:r>
            <w:r>
              <w:instrText xml:space="preserve"> </w:instrText>
            </w:r>
            <w:r>
              <w:rPr>
                <w:rFonts w:hint="eastAsia"/>
              </w:rPr>
              <w:instrText>eq \o\ac(</w:instrText>
            </w:r>
            <w:r w:rsidRPr="00EE79CC">
              <w:rPr>
                <w:rFonts w:ascii="ＭＳ 明朝" w:hint="eastAsia"/>
                <w:position w:val="-2"/>
                <w:sz w:val="30"/>
              </w:rPr>
              <w:instrText>□</w:instrText>
            </w:r>
            <w:r>
              <w:rPr>
                <w:rFonts w:hint="eastAsia"/>
              </w:rPr>
              <w:instrText>,ア)</w:instrText>
            </w:r>
            <w:r>
              <w:fldChar w:fldCharType="end"/>
            </w:r>
            <w:r>
              <w:rPr>
                <w:rFonts w:hint="eastAsia"/>
              </w:rPr>
              <w:t>と</w:t>
            </w:r>
            <w:r>
              <w:fldChar w:fldCharType="begin"/>
            </w:r>
            <w:r>
              <w:instrText xml:space="preserve"> </w:instrText>
            </w:r>
            <w:r>
              <w:rPr>
                <w:rFonts w:hint="eastAsia"/>
              </w:rPr>
              <w:instrText>eq \o\ac(</w:instrText>
            </w:r>
            <w:r w:rsidRPr="00EE79CC">
              <w:rPr>
                <w:rFonts w:ascii="ＭＳ 明朝" w:hint="eastAsia"/>
                <w:position w:val="-2"/>
                <w:sz w:val="30"/>
              </w:rPr>
              <w:instrText>□</w:instrText>
            </w:r>
            <w:r>
              <w:rPr>
                <w:rFonts w:hint="eastAsia"/>
              </w:rPr>
              <w:instrText>,イ)</w:instrText>
            </w:r>
            <w:r>
              <w:fldChar w:fldCharType="end"/>
            </w:r>
            <w:r>
              <w:rPr>
                <w:rFonts w:hint="eastAsia"/>
              </w:rPr>
              <w:t>の旋律の重なりに気を付けて</w:t>
            </w:r>
            <w:r w:rsidRPr="003D7FFB">
              <w:rPr>
                <w:rFonts w:hint="eastAsia"/>
              </w:rPr>
              <w:t>音源を聴</w:t>
            </w:r>
            <w:r w:rsidR="00B74923">
              <w:rPr>
                <w:rFonts w:hint="eastAsia"/>
              </w:rPr>
              <w:t>いたり一緒に歌ったりして</w:t>
            </w:r>
            <w:r>
              <w:rPr>
                <w:rFonts w:hint="eastAsia"/>
              </w:rPr>
              <w:t>，気付いたことや感じたことを書き留める。</w:t>
            </w:r>
          </w:p>
          <w:p w14:paraId="50B2C4FE" w14:textId="77777777" w:rsidR="00EB4F38" w:rsidRDefault="00EB4F38" w:rsidP="009852BE">
            <w:pPr>
              <w:pStyle w:val="14"/>
              <w:snapToGrid w:val="0"/>
              <w:ind w:firstLine="200"/>
            </w:pPr>
          </w:p>
          <w:p w14:paraId="753C2B5F" w14:textId="77777777" w:rsidR="00EB4F38" w:rsidRDefault="00EB4F38" w:rsidP="009852BE">
            <w:pPr>
              <w:snapToGrid w:val="0"/>
              <w:spacing w:line="28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ファランドール</w:t>
            </w:r>
            <w:r w:rsidRPr="000D0959">
              <w:rPr>
                <w:rFonts w:asciiTheme="majorEastAsia" w:eastAsiaTheme="majorEastAsia" w:hAnsiTheme="majorEastAsia" w:hint="eastAsia"/>
                <w:sz w:val="20"/>
                <w:szCs w:val="20"/>
              </w:rPr>
              <w:t>」</w:t>
            </w:r>
          </w:p>
          <w:p w14:paraId="2058D952" w14:textId="604E40E3" w:rsidR="00EB4F38" w:rsidRDefault="00EB4F38" w:rsidP="009852BE">
            <w:pPr>
              <w:pStyle w:val="14"/>
              <w:snapToGrid w:val="0"/>
              <w:ind w:firstLine="200"/>
            </w:pPr>
            <w:r>
              <w:rPr>
                <w:rFonts w:hint="eastAsia"/>
              </w:rPr>
              <w:t>「王の行進」と「馬のダンス」の図形楽譜を見ながら</w:t>
            </w:r>
            <w:r w:rsidR="0088274D">
              <w:rPr>
                <w:rFonts w:hint="eastAsia"/>
              </w:rPr>
              <w:t>音源を</w:t>
            </w:r>
            <w:r w:rsidRPr="00611C96">
              <w:rPr>
                <w:rFonts w:hint="eastAsia"/>
              </w:rPr>
              <w:t>聴く。</w:t>
            </w:r>
          </w:p>
          <w:p w14:paraId="0B95D15F" w14:textId="77777777" w:rsidR="00EB4F38" w:rsidRPr="00A92CD0" w:rsidRDefault="00EB4F38" w:rsidP="009852BE">
            <w:pPr>
              <w:pStyle w:val="14"/>
              <w:snapToGrid w:val="0"/>
              <w:ind w:firstLine="200"/>
            </w:pPr>
          </w:p>
          <w:p w14:paraId="0D8DCDEE" w14:textId="77777777" w:rsidR="00EB4F38" w:rsidRDefault="00EB4F38" w:rsidP="009852BE">
            <w:pPr>
              <w:snapToGrid w:val="0"/>
              <w:spacing w:line="28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オーラ</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リー</w:t>
            </w:r>
            <w:r w:rsidRPr="000D0959">
              <w:rPr>
                <w:rFonts w:asciiTheme="majorEastAsia" w:eastAsiaTheme="majorEastAsia" w:hAnsiTheme="majorEastAsia" w:hint="eastAsia"/>
                <w:sz w:val="20"/>
                <w:szCs w:val="20"/>
              </w:rPr>
              <w:t>」</w:t>
            </w:r>
          </w:p>
          <w:p w14:paraId="1421E194" w14:textId="24811467" w:rsidR="00EB4F38" w:rsidRPr="000E6F70" w:rsidRDefault="00EB4F38" w:rsidP="009852BE">
            <w:pPr>
              <w:pStyle w:val="14"/>
              <w:snapToGrid w:val="0"/>
              <w:ind w:firstLine="200"/>
            </w:pPr>
            <w:r>
              <w:rPr>
                <w:rFonts w:hint="eastAsia"/>
              </w:rPr>
              <w:t>サミングを使う音を確認しながら音源を聴</w:t>
            </w:r>
            <w:r w:rsidR="00FA7294">
              <w:rPr>
                <w:rFonts w:hint="eastAsia"/>
              </w:rPr>
              <w:t>いたり，リコーダー１のパートを階名</w:t>
            </w:r>
            <w:r w:rsidR="00B35D86">
              <w:rPr>
                <w:rFonts w:hint="eastAsia"/>
              </w:rPr>
              <w:t>や歌詞</w:t>
            </w:r>
            <w:r w:rsidR="00FA7294">
              <w:rPr>
                <w:rFonts w:hint="eastAsia"/>
              </w:rPr>
              <w:t>で</w:t>
            </w:r>
            <w:r w:rsidR="00B74923">
              <w:rPr>
                <w:rFonts w:hint="eastAsia"/>
              </w:rPr>
              <w:t>口ずさんだり</w:t>
            </w:r>
            <w:r w:rsidR="00FA7294">
              <w:rPr>
                <w:rFonts w:hint="eastAsia"/>
              </w:rPr>
              <w:t>する。</w:t>
            </w:r>
            <w:r w:rsidR="00E27D54" w:rsidRPr="001616FC">
              <w:rPr>
                <w:rFonts w:hint="eastAsia"/>
              </w:rPr>
              <w:t>学校の授業でリ</w:t>
            </w:r>
            <w:r w:rsidR="00E27D54">
              <w:rPr>
                <w:rFonts w:hint="eastAsia"/>
              </w:rPr>
              <w:t>サミングの</w:t>
            </w:r>
            <w:r w:rsidR="00E27D54" w:rsidRPr="001616FC">
              <w:rPr>
                <w:rFonts w:hint="eastAsia"/>
              </w:rPr>
              <w:t>学習</w:t>
            </w:r>
            <w:r w:rsidR="00E27D54">
              <w:rPr>
                <w:rFonts w:hint="eastAsia"/>
              </w:rPr>
              <w:t>を行っている</w:t>
            </w:r>
            <w:r w:rsidR="00E27D54" w:rsidRPr="001616FC">
              <w:rPr>
                <w:rFonts w:hint="eastAsia"/>
              </w:rPr>
              <w:t>場合は，</w:t>
            </w:r>
            <w:r w:rsidR="00E27D54">
              <w:rPr>
                <w:rFonts w:hint="eastAsia"/>
              </w:rPr>
              <w:t>音源と一緒に</w:t>
            </w:r>
            <w:r w:rsidR="00E27D54" w:rsidRPr="001616FC">
              <w:rPr>
                <w:rFonts w:hint="eastAsia"/>
              </w:rPr>
              <w:t>演奏す</w:t>
            </w:r>
            <w:r w:rsidR="00E27D54">
              <w:rPr>
                <w:rFonts w:hint="eastAsia"/>
              </w:rPr>
              <w:t>ることも考えられる。</w:t>
            </w:r>
          </w:p>
          <w:p w14:paraId="72D7B47E" w14:textId="77777777" w:rsidR="00EB4F38" w:rsidRDefault="00EB4F38" w:rsidP="009852BE">
            <w:pPr>
              <w:pStyle w:val="14"/>
              <w:snapToGrid w:val="0"/>
              <w:ind w:firstLine="200"/>
            </w:pPr>
          </w:p>
          <w:p w14:paraId="58343BC9" w14:textId="77777777" w:rsidR="00EB4F38" w:rsidRDefault="00EB4F38" w:rsidP="009852BE">
            <w:pPr>
              <w:snapToGrid w:val="0"/>
              <w:spacing w:line="28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もみじ</w:t>
            </w:r>
            <w:r w:rsidRPr="000D0959">
              <w:rPr>
                <w:rFonts w:asciiTheme="majorEastAsia" w:eastAsiaTheme="majorEastAsia" w:hAnsiTheme="majorEastAsia" w:hint="eastAsia"/>
                <w:sz w:val="20"/>
                <w:szCs w:val="20"/>
              </w:rPr>
              <w:t>」</w:t>
            </w:r>
          </w:p>
          <w:p w14:paraId="46BF0F28" w14:textId="5DC2B8A4" w:rsidR="00EB4F38" w:rsidRPr="000D0959" w:rsidRDefault="00EB4F38" w:rsidP="00B35D86">
            <w:pPr>
              <w:pStyle w:val="14"/>
              <w:snapToGrid w:val="0"/>
              <w:ind w:firstLine="200"/>
            </w:pPr>
            <w:r>
              <w:rPr>
                <w:rFonts w:hint="eastAsia"/>
              </w:rPr>
              <w:t>歌詞を音読して様子を思い浮かべる。</w:t>
            </w:r>
            <w:r w:rsidRPr="003D7FFB">
              <w:rPr>
                <w:rFonts w:hint="eastAsia"/>
              </w:rPr>
              <w:t>音源</w:t>
            </w:r>
            <w:r w:rsidR="0074724B" w:rsidRPr="000D0959">
              <w:rPr>
                <w:rFonts w:hint="eastAsia"/>
              </w:rPr>
              <w:t>（</w:t>
            </w:r>
            <w:r w:rsidR="0074724B">
              <w:rPr>
                <w:rFonts w:hint="eastAsia"/>
              </w:rPr>
              <w:t>二次元</w:t>
            </w:r>
            <w:r w:rsidR="0074724B" w:rsidRPr="000D0959">
              <w:rPr>
                <w:rFonts w:hint="eastAsia"/>
              </w:rPr>
              <w:t>コード「</w:t>
            </w:r>
            <w:r w:rsidR="0074724B">
              <w:rPr>
                <w:rFonts w:hint="eastAsia"/>
              </w:rPr>
              <w:t>曲</w:t>
            </w:r>
            <w:r w:rsidR="0074724B" w:rsidRPr="000D0959">
              <w:rPr>
                <w:rFonts w:hint="eastAsia"/>
              </w:rPr>
              <w:t>について」からも聴取可能）</w:t>
            </w:r>
            <w:r w:rsidRPr="003D7FFB">
              <w:rPr>
                <w:rFonts w:hint="eastAsia"/>
              </w:rPr>
              <w:t>を聴</w:t>
            </w:r>
            <w:r>
              <w:rPr>
                <w:rFonts w:hint="eastAsia"/>
              </w:rPr>
              <w:t>い</w:t>
            </w:r>
            <w:r w:rsidR="004043CD">
              <w:rPr>
                <w:rFonts w:hint="eastAsia"/>
              </w:rPr>
              <w:t>て</w:t>
            </w:r>
            <w:r w:rsidR="00FA7294">
              <w:rPr>
                <w:rFonts w:hint="eastAsia"/>
              </w:rPr>
              <w:t>，</w:t>
            </w:r>
            <w:r>
              <w:rPr>
                <w:rFonts w:hint="eastAsia"/>
              </w:rPr>
              <w:t>上のパートを</w:t>
            </w:r>
            <w:r w:rsidR="00FA7294">
              <w:rPr>
                <w:rFonts w:hint="eastAsia"/>
              </w:rPr>
              <w:t>一緒に</w:t>
            </w:r>
            <w:r>
              <w:rPr>
                <w:rFonts w:hint="eastAsia"/>
              </w:rPr>
              <w:t>歌</w:t>
            </w:r>
            <w:r w:rsidR="00FA7294">
              <w:rPr>
                <w:rFonts w:hint="eastAsia"/>
              </w:rPr>
              <w:t>う</w:t>
            </w:r>
            <w:r>
              <w:rPr>
                <w:rFonts w:hint="eastAsia"/>
              </w:rPr>
              <w:t>。</w:t>
            </w:r>
          </w:p>
        </w:tc>
        <w:tc>
          <w:tcPr>
            <w:tcW w:w="881" w:type="dxa"/>
            <w:vAlign w:val="center"/>
          </w:tcPr>
          <w:p w14:paraId="2AB53BB6" w14:textId="2BBCCDF3" w:rsidR="00EB4F38" w:rsidRPr="00A767E2" w:rsidRDefault="00E27D54" w:rsidP="00EB4F38">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２</w:t>
            </w:r>
          </w:p>
        </w:tc>
        <w:tc>
          <w:tcPr>
            <w:tcW w:w="883" w:type="dxa"/>
            <w:vAlign w:val="center"/>
          </w:tcPr>
          <w:p w14:paraId="05C08837" w14:textId="2A24DE0E" w:rsidR="00EB4F38" w:rsidRPr="00781B6E" w:rsidRDefault="00E27D54" w:rsidP="00EB4F38">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６</w:t>
            </w:r>
          </w:p>
        </w:tc>
        <w:tc>
          <w:tcPr>
            <w:tcW w:w="3340" w:type="dxa"/>
          </w:tcPr>
          <w:p w14:paraId="5992F386" w14:textId="77777777" w:rsidR="00EB4F38" w:rsidRDefault="00EB4F38" w:rsidP="00EB4F38">
            <w:pPr>
              <w:pStyle w:val="14"/>
              <w:ind w:firstLine="200"/>
            </w:pPr>
            <w:r w:rsidRPr="00C75E19">
              <w:t>実際に声を出して</w:t>
            </w:r>
            <w:r w:rsidRPr="00C75E19">
              <w:rPr>
                <w:rFonts w:hint="eastAsia"/>
              </w:rPr>
              <w:t>行う</w:t>
            </w:r>
            <w:r w:rsidRPr="00C75E19">
              <w:t>歌唱活動又は歌唱</w:t>
            </w:r>
            <w:r w:rsidRPr="00C75E19">
              <w:rPr>
                <w:rFonts w:hint="eastAsia"/>
              </w:rPr>
              <w:t>に関わる全ての学習</w:t>
            </w:r>
            <w:r w:rsidRPr="00C75E19">
              <w:t>活動</w:t>
            </w:r>
            <w:r w:rsidRPr="00C75E19">
              <w:rPr>
                <w:rFonts w:hint="eastAsia"/>
              </w:rPr>
              <w:t>の指導順序を変更する。</w:t>
            </w:r>
          </w:p>
          <w:p w14:paraId="712FE449" w14:textId="77777777" w:rsidR="00EB4F38" w:rsidRDefault="00EB4F38" w:rsidP="00EB4F38">
            <w:pPr>
              <w:pStyle w:val="14"/>
              <w:ind w:firstLine="200"/>
            </w:pPr>
          </w:p>
          <w:p w14:paraId="5555ADDE" w14:textId="77777777" w:rsidR="00EB4F38" w:rsidRDefault="00EB4F38" w:rsidP="00EB4F38">
            <w:pPr>
              <w:pStyle w:val="14"/>
              <w:ind w:firstLine="200"/>
            </w:pPr>
            <w:r w:rsidRPr="005F1A03">
              <w:rPr>
                <w:rFonts w:hint="eastAsia"/>
              </w:rPr>
              <w:t>リコーダーの演奏</w:t>
            </w:r>
            <w:r w:rsidRPr="005F1A03">
              <w:t>を伴う</w:t>
            </w:r>
            <w:r w:rsidRPr="005F1A03">
              <w:rPr>
                <w:rFonts w:hint="eastAsia"/>
              </w:rPr>
              <w:t>合奏の指導順序を変更する。</w:t>
            </w:r>
          </w:p>
          <w:p w14:paraId="46366A51" w14:textId="3B84D017" w:rsidR="00EB4F38" w:rsidRPr="00EB4F38" w:rsidRDefault="00EB4F38" w:rsidP="00EB4F38">
            <w:pPr>
              <w:pStyle w:val="14"/>
              <w:ind w:firstLineChars="0" w:firstLine="0"/>
            </w:pPr>
          </w:p>
        </w:tc>
        <w:tc>
          <w:tcPr>
            <w:tcW w:w="883" w:type="dxa"/>
            <w:vAlign w:val="center"/>
          </w:tcPr>
          <w:p w14:paraId="30997214" w14:textId="5FFD12A5" w:rsidR="00EB4F38" w:rsidRPr="00A871B6" w:rsidRDefault="00A767E2" w:rsidP="00EB4F38">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5</w:t>
            </w:r>
            <w:r>
              <w:rPr>
                <w:rFonts w:asciiTheme="minorEastAsia" w:hAnsiTheme="minorEastAsia"/>
                <w:color w:val="000000" w:themeColor="text1"/>
              </w:rPr>
              <w:t>.5</w:t>
            </w:r>
          </w:p>
        </w:tc>
      </w:tr>
      <w:tr w:rsidR="00EB4F38" w:rsidRPr="00A871B6" w14:paraId="45BA8762" w14:textId="77777777" w:rsidTr="0048049A">
        <w:trPr>
          <w:trHeight w:val="2540"/>
        </w:trPr>
        <w:tc>
          <w:tcPr>
            <w:tcW w:w="1036" w:type="dxa"/>
          </w:tcPr>
          <w:p w14:paraId="48A1E082" w14:textId="4493D919" w:rsidR="00EB4F38" w:rsidRPr="000D0959" w:rsidRDefault="00EB4F38" w:rsidP="00EB4F38">
            <w:pPr>
              <w:spacing w:line="360" w:lineRule="exact"/>
              <w:rPr>
                <w:sz w:val="20"/>
                <w:szCs w:val="20"/>
              </w:rPr>
            </w:pPr>
            <w:r>
              <w:rPr>
                <w:rFonts w:hint="eastAsia"/>
                <w:sz w:val="20"/>
                <w:szCs w:val="20"/>
              </w:rPr>
              <w:t>p</w:t>
            </w:r>
            <w:r>
              <w:rPr>
                <w:sz w:val="20"/>
                <w:szCs w:val="20"/>
              </w:rPr>
              <w:t>.48</w:t>
            </w:r>
            <w:r>
              <w:rPr>
                <w:rFonts w:hint="eastAsia"/>
                <w:sz w:val="20"/>
                <w:szCs w:val="20"/>
              </w:rPr>
              <w:t>〜</w:t>
            </w:r>
            <w:r>
              <w:rPr>
                <w:rFonts w:hint="eastAsia"/>
                <w:sz w:val="20"/>
                <w:szCs w:val="20"/>
              </w:rPr>
              <w:t>55</w:t>
            </w:r>
          </w:p>
        </w:tc>
        <w:tc>
          <w:tcPr>
            <w:tcW w:w="2647" w:type="dxa"/>
          </w:tcPr>
          <w:p w14:paraId="76FC5AE3" w14:textId="77777777" w:rsidR="00EB4F38" w:rsidRDefault="00EB4F38" w:rsidP="00EB4F38">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いろいろな音のひびきを</w:t>
            </w:r>
          </w:p>
          <w:p w14:paraId="4A37A941" w14:textId="77777777" w:rsidR="00EB4F38" w:rsidRDefault="00EB4F38" w:rsidP="00EB4F38">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感じ取ろう</w:t>
            </w:r>
          </w:p>
          <w:p w14:paraId="052EB43F" w14:textId="546506F1" w:rsidR="00EB4F38" w:rsidRPr="000D0959" w:rsidRDefault="00EB4F38" w:rsidP="00EB4F38">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【音楽づくり】【器楽】【鑑賞】</w:t>
            </w:r>
          </w:p>
        </w:tc>
        <w:tc>
          <w:tcPr>
            <w:tcW w:w="864" w:type="dxa"/>
            <w:vAlign w:val="center"/>
          </w:tcPr>
          <w:p w14:paraId="6BC58045" w14:textId="42C82DB5" w:rsidR="00EB4F38" w:rsidRPr="00781B6E" w:rsidRDefault="00EB4F38" w:rsidP="00EB4F38">
            <w:pPr>
              <w:spacing w:line="360" w:lineRule="exact"/>
              <w:jc w:val="center"/>
            </w:pPr>
            <w:r>
              <w:rPr>
                <w:rFonts w:hint="eastAsia"/>
              </w:rPr>
              <w:t>７</w:t>
            </w:r>
          </w:p>
        </w:tc>
        <w:tc>
          <w:tcPr>
            <w:tcW w:w="4492" w:type="dxa"/>
          </w:tcPr>
          <w:p w14:paraId="4B03734C" w14:textId="77777777" w:rsidR="00EB4F38" w:rsidRDefault="00EB4F38" w:rsidP="009852BE">
            <w:pPr>
              <w:snapToGrid w:val="0"/>
              <w:spacing w:line="28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茶色の小びん</w:t>
            </w:r>
            <w:r w:rsidRPr="000D0959">
              <w:rPr>
                <w:rFonts w:asciiTheme="majorEastAsia" w:eastAsiaTheme="majorEastAsia" w:hAnsiTheme="majorEastAsia" w:hint="eastAsia"/>
                <w:sz w:val="20"/>
                <w:szCs w:val="20"/>
              </w:rPr>
              <w:t>」</w:t>
            </w:r>
          </w:p>
          <w:p w14:paraId="5E6B0559" w14:textId="5D9AE70C" w:rsidR="00EB4F38" w:rsidRPr="000E6F70" w:rsidRDefault="009852BE" w:rsidP="009852BE">
            <w:pPr>
              <w:pStyle w:val="14"/>
              <w:snapToGrid w:val="0"/>
              <w:ind w:firstLine="200"/>
            </w:pPr>
            <w:r w:rsidRPr="005F1A03">
              <w:rPr>
                <w:rFonts w:hint="eastAsia"/>
              </w:rPr>
              <w:t>パートの旋律の特徴を感じ取</w:t>
            </w:r>
            <w:r w:rsidRPr="005F1A03">
              <w:t>りながら</w:t>
            </w:r>
            <w:r w:rsidR="0053188F">
              <w:rPr>
                <w:rFonts w:hint="eastAsia"/>
              </w:rPr>
              <w:t>，</w:t>
            </w:r>
            <w:r w:rsidRPr="005F1A03">
              <w:rPr>
                <w:rFonts w:hint="eastAsia"/>
              </w:rPr>
              <w:t>音源を聴</w:t>
            </w:r>
            <w:r w:rsidR="00B35D86">
              <w:rPr>
                <w:rFonts w:hint="eastAsia"/>
              </w:rPr>
              <w:t>いたり歌詞や階名で歌ったりする</w:t>
            </w:r>
            <w:r w:rsidRPr="005F1A03">
              <w:rPr>
                <w:rFonts w:hint="eastAsia"/>
              </w:rPr>
              <w:t>。音源に合わせて</w:t>
            </w:r>
            <w:r w:rsidR="0053188F">
              <w:rPr>
                <w:rFonts w:hint="eastAsia"/>
              </w:rPr>
              <w:t>鍵盤ハーモニカ（または</w:t>
            </w:r>
            <w:r w:rsidRPr="005F1A03">
              <w:rPr>
                <w:rFonts w:hint="eastAsia"/>
              </w:rPr>
              <w:t>リコーダー</w:t>
            </w:r>
            <w:r w:rsidR="0053188F">
              <w:rPr>
                <w:rFonts w:hint="eastAsia"/>
              </w:rPr>
              <w:t>）</w:t>
            </w:r>
            <w:r w:rsidRPr="005F1A03">
              <w:rPr>
                <w:rFonts w:hint="eastAsia"/>
              </w:rPr>
              <w:t>を演奏する。</w:t>
            </w:r>
          </w:p>
          <w:p w14:paraId="4AB8FFE6" w14:textId="77777777" w:rsidR="00EB4F38" w:rsidRDefault="00EB4F38" w:rsidP="009852BE">
            <w:pPr>
              <w:pStyle w:val="14"/>
              <w:snapToGrid w:val="0"/>
              <w:ind w:firstLine="200"/>
            </w:pPr>
          </w:p>
          <w:p w14:paraId="363DE8DB" w14:textId="77777777" w:rsidR="00EB4F38" w:rsidRDefault="00EB4F38" w:rsidP="009852BE">
            <w:pPr>
              <w:snapToGrid w:val="0"/>
              <w:spacing w:line="28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メヌエット／クラリネット</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ポルカ</w:t>
            </w:r>
            <w:r w:rsidRPr="000D0959">
              <w:rPr>
                <w:rFonts w:asciiTheme="majorEastAsia" w:eastAsiaTheme="majorEastAsia" w:hAnsiTheme="majorEastAsia" w:hint="eastAsia"/>
                <w:sz w:val="20"/>
                <w:szCs w:val="20"/>
              </w:rPr>
              <w:t>」</w:t>
            </w:r>
          </w:p>
          <w:p w14:paraId="12D6B76D" w14:textId="7D9E6B82" w:rsidR="00EB4F38" w:rsidRPr="0053188F" w:rsidRDefault="0088274D" w:rsidP="00B35D86">
            <w:pPr>
              <w:pStyle w:val="14"/>
              <w:ind w:firstLine="200"/>
            </w:pPr>
            <w:r>
              <w:rPr>
                <w:rFonts w:hint="eastAsia"/>
              </w:rPr>
              <w:t>音源を、</w:t>
            </w:r>
            <w:r w:rsidR="0053188F">
              <w:rPr>
                <w:rFonts w:hint="eastAsia"/>
              </w:rPr>
              <w:t>音色に気を付けて聴いたり，図形楽譜を参考にしながら［主なせんりつ］に気を付けて聴いたりする。</w:t>
            </w:r>
          </w:p>
        </w:tc>
        <w:tc>
          <w:tcPr>
            <w:tcW w:w="881" w:type="dxa"/>
            <w:vAlign w:val="center"/>
          </w:tcPr>
          <w:p w14:paraId="52479ADA" w14:textId="49286D3C" w:rsidR="00EB4F38" w:rsidRPr="00812111" w:rsidRDefault="004043CD" w:rsidP="00EB4F38">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.5</w:t>
            </w:r>
          </w:p>
        </w:tc>
        <w:tc>
          <w:tcPr>
            <w:tcW w:w="883" w:type="dxa"/>
            <w:vAlign w:val="center"/>
          </w:tcPr>
          <w:p w14:paraId="200C7743" w14:textId="67DF02CC" w:rsidR="00EB4F38" w:rsidRPr="00A871B6" w:rsidRDefault="004043CD" w:rsidP="00EB4F38">
            <w:pPr>
              <w:snapToGrid w:val="0"/>
              <w:spacing w:line="280" w:lineRule="exact"/>
              <w:jc w:val="center"/>
              <w:rPr>
                <w:rFonts w:asciiTheme="minorEastAsia" w:hAnsiTheme="minorEastAsia"/>
              </w:rPr>
            </w:pPr>
            <w:r>
              <w:rPr>
                <w:rFonts w:asciiTheme="minorEastAsia" w:hAnsiTheme="minorEastAsia" w:hint="eastAsia"/>
              </w:rPr>
              <w:t>5</w:t>
            </w:r>
            <w:r>
              <w:rPr>
                <w:rFonts w:asciiTheme="minorEastAsia" w:hAnsiTheme="minorEastAsia"/>
              </w:rPr>
              <w:t>.5</w:t>
            </w:r>
          </w:p>
        </w:tc>
        <w:tc>
          <w:tcPr>
            <w:tcW w:w="3340" w:type="dxa"/>
          </w:tcPr>
          <w:p w14:paraId="510F1710" w14:textId="77777777" w:rsidR="00EB4F38" w:rsidRDefault="00EB4F38" w:rsidP="0053188F">
            <w:pPr>
              <w:pStyle w:val="14"/>
              <w:ind w:firstLine="200"/>
            </w:pPr>
            <w:r w:rsidRPr="000D0959">
              <w:rPr>
                <w:rFonts w:asciiTheme="majorEastAsia" w:eastAsiaTheme="majorEastAsia" w:hAnsiTheme="majorEastAsia" w:hint="eastAsia"/>
              </w:rPr>
              <w:t>「</w:t>
            </w:r>
            <w:r>
              <w:rPr>
                <w:rFonts w:asciiTheme="majorEastAsia" w:eastAsiaTheme="majorEastAsia" w:hAnsiTheme="majorEastAsia" w:hint="eastAsia"/>
              </w:rPr>
              <w:t>打楽器の音楽</w:t>
            </w:r>
            <w:r w:rsidRPr="000D0959">
              <w:rPr>
                <w:rFonts w:asciiTheme="majorEastAsia" w:eastAsiaTheme="majorEastAsia" w:hAnsiTheme="majorEastAsia" w:hint="eastAsia"/>
              </w:rPr>
              <w:t>」</w:t>
            </w:r>
            <w:r w:rsidR="0053188F" w:rsidRPr="002858E0">
              <w:rPr>
                <w:rFonts w:hint="eastAsia"/>
              </w:rPr>
              <w:t>の学習のうち，</w:t>
            </w:r>
            <w:r w:rsidR="0053188F">
              <w:rPr>
                <w:rFonts w:hint="eastAsia"/>
              </w:rPr>
              <w:t>グループで行う学習活動</w:t>
            </w:r>
            <w:r w:rsidR="0053188F" w:rsidRPr="00C75E19">
              <w:rPr>
                <w:rFonts w:hint="eastAsia"/>
              </w:rPr>
              <w:t>の指導順序を変更する。</w:t>
            </w:r>
          </w:p>
          <w:p w14:paraId="26FA3207" w14:textId="77777777" w:rsidR="0053188F" w:rsidRDefault="0053188F" w:rsidP="0053188F">
            <w:pPr>
              <w:pStyle w:val="14"/>
              <w:ind w:firstLine="200"/>
            </w:pPr>
          </w:p>
          <w:p w14:paraId="1948058E" w14:textId="4669E355" w:rsidR="0053188F" w:rsidRPr="00EB4F38" w:rsidRDefault="0053188F" w:rsidP="0053188F">
            <w:pPr>
              <w:pStyle w:val="14"/>
              <w:ind w:firstLine="200"/>
            </w:pPr>
            <w:r>
              <w:rPr>
                <w:rFonts w:hint="eastAsia"/>
              </w:rPr>
              <w:t>鍵盤ハーモニカやリ</w:t>
            </w:r>
            <w:r w:rsidRPr="005F1A03">
              <w:rPr>
                <w:rFonts w:hint="eastAsia"/>
              </w:rPr>
              <w:t>コーダーなど</w:t>
            </w:r>
            <w:r w:rsidRPr="005F1A03">
              <w:t>吹奏</w:t>
            </w:r>
            <w:r w:rsidRPr="005F1A03">
              <w:rPr>
                <w:rFonts w:hint="eastAsia"/>
              </w:rPr>
              <w:t>楽器の演奏</w:t>
            </w:r>
            <w:r w:rsidRPr="005F1A03">
              <w:t>を伴う</w:t>
            </w:r>
            <w:r w:rsidRPr="005F1A03">
              <w:rPr>
                <w:rFonts w:hint="eastAsia"/>
              </w:rPr>
              <w:t>場合</w:t>
            </w:r>
            <w:r>
              <w:rPr>
                <w:rFonts w:asciiTheme="majorEastAsia" w:eastAsiaTheme="majorEastAsia" w:hAnsiTheme="majorEastAsia" w:hint="eastAsia"/>
              </w:rPr>
              <w:t>，</w:t>
            </w:r>
            <w:r w:rsidRPr="005F1A03">
              <w:rPr>
                <w:rFonts w:hint="eastAsia"/>
              </w:rPr>
              <w:t>合奏の指導順序を変更する。</w:t>
            </w:r>
          </w:p>
        </w:tc>
        <w:tc>
          <w:tcPr>
            <w:tcW w:w="883" w:type="dxa"/>
            <w:vAlign w:val="center"/>
          </w:tcPr>
          <w:p w14:paraId="7B09E59C" w14:textId="0ED378B5" w:rsidR="00EB4F38" w:rsidRPr="00A871B6" w:rsidRDefault="004043CD" w:rsidP="00EB4F38">
            <w:pPr>
              <w:snapToGrid w:val="0"/>
              <w:spacing w:line="280" w:lineRule="exact"/>
              <w:jc w:val="center"/>
              <w:rPr>
                <w:rFonts w:asciiTheme="minorEastAsia" w:hAnsiTheme="minorEastAsia"/>
              </w:rPr>
            </w:pPr>
            <w:r>
              <w:rPr>
                <w:rFonts w:asciiTheme="minorEastAsia" w:hAnsiTheme="minorEastAsia" w:hint="eastAsia"/>
              </w:rPr>
              <w:t>４</w:t>
            </w:r>
          </w:p>
        </w:tc>
      </w:tr>
    </w:tbl>
    <w:p w14:paraId="4511EA64" w14:textId="77777777" w:rsidR="00F3047C" w:rsidRPr="000D0959" w:rsidRDefault="00F3047C">
      <w:r w:rsidRPr="000D0959">
        <w:br w:type="page"/>
      </w:r>
    </w:p>
    <w:tbl>
      <w:tblPr>
        <w:tblStyle w:val="a3"/>
        <w:tblW w:w="15026" w:type="dxa"/>
        <w:tblLayout w:type="fixed"/>
        <w:tblLook w:val="04A0" w:firstRow="1" w:lastRow="0" w:firstColumn="1" w:lastColumn="0" w:noHBand="0" w:noVBand="1"/>
      </w:tblPr>
      <w:tblGrid>
        <w:gridCol w:w="1036"/>
        <w:gridCol w:w="2647"/>
        <w:gridCol w:w="864"/>
        <w:gridCol w:w="4492"/>
        <w:gridCol w:w="881"/>
        <w:gridCol w:w="883"/>
        <w:gridCol w:w="3340"/>
        <w:gridCol w:w="883"/>
      </w:tblGrid>
      <w:tr w:rsidR="00087F54" w:rsidRPr="000D0959" w14:paraId="69518939" w14:textId="77777777" w:rsidTr="002858E0">
        <w:trPr>
          <w:trHeight w:hRule="exact" w:val="907"/>
        </w:trPr>
        <w:tc>
          <w:tcPr>
            <w:tcW w:w="1036" w:type="dxa"/>
            <w:shd w:val="clear" w:color="auto" w:fill="D9D9D9" w:themeFill="background1" w:themeFillShade="D9"/>
            <w:tcMar>
              <w:left w:w="57" w:type="dxa"/>
              <w:right w:w="57" w:type="dxa"/>
            </w:tcMar>
            <w:vAlign w:val="center"/>
          </w:tcPr>
          <w:p w14:paraId="5302373C" w14:textId="77777777" w:rsidR="00087F54" w:rsidRPr="00866859" w:rsidRDefault="00087F54" w:rsidP="00087F54">
            <w:pPr>
              <w:snapToGrid w:val="0"/>
              <w:jc w:val="center"/>
              <w:rPr>
                <w:rFonts w:asciiTheme="majorEastAsia" w:eastAsiaTheme="majorEastAsia" w:hAnsiTheme="majorEastAsia"/>
                <w:sz w:val="22"/>
                <w:szCs w:val="22"/>
              </w:rPr>
            </w:pPr>
            <w:r w:rsidRPr="00866859">
              <w:rPr>
                <w:rFonts w:asciiTheme="majorEastAsia" w:eastAsiaTheme="majorEastAsia" w:hAnsiTheme="majorEastAsia" w:hint="eastAsia"/>
                <w:sz w:val="22"/>
                <w:szCs w:val="22"/>
              </w:rPr>
              <w:lastRenderedPageBreak/>
              <w:t>教科書</w:t>
            </w:r>
          </w:p>
          <w:p w14:paraId="170DD02B" w14:textId="77777777" w:rsidR="00087F54" w:rsidRPr="000D0959" w:rsidRDefault="00087F54" w:rsidP="00087F54">
            <w:pPr>
              <w:snapToGrid w:val="0"/>
              <w:jc w:val="center"/>
              <w:rPr>
                <w:rFonts w:asciiTheme="majorEastAsia" w:eastAsiaTheme="majorEastAsia" w:hAnsiTheme="majorEastAsia"/>
              </w:rPr>
            </w:pPr>
            <w:r w:rsidRPr="00866859">
              <w:rPr>
                <w:rFonts w:asciiTheme="majorEastAsia" w:eastAsiaTheme="majorEastAsia" w:hAnsiTheme="majorEastAsia" w:hint="eastAsia"/>
                <w:sz w:val="22"/>
                <w:szCs w:val="22"/>
              </w:rPr>
              <w:t>ページ</w:t>
            </w:r>
          </w:p>
        </w:tc>
        <w:tc>
          <w:tcPr>
            <w:tcW w:w="2647" w:type="dxa"/>
            <w:shd w:val="clear" w:color="auto" w:fill="D9D9D9" w:themeFill="background1" w:themeFillShade="D9"/>
            <w:tcMar>
              <w:left w:w="57" w:type="dxa"/>
              <w:right w:w="57" w:type="dxa"/>
            </w:tcMar>
            <w:vAlign w:val="center"/>
          </w:tcPr>
          <w:p w14:paraId="07F7AD28" w14:textId="77777777" w:rsidR="00087F54" w:rsidRPr="000D0959" w:rsidRDefault="00087F54" w:rsidP="00087F54">
            <w:pPr>
              <w:snapToGrid w:val="0"/>
              <w:jc w:val="center"/>
              <w:rPr>
                <w:rFonts w:asciiTheme="majorEastAsia" w:eastAsiaTheme="majorEastAsia" w:hAnsiTheme="majorEastAsia"/>
              </w:rPr>
            </w:pPr>
            <w:r w:rsidRPr="000D0959">
              <w:rPr>
                <w:rFonts w:asciiTheme="majorEastAsia" w:eastAsiaTheme="majorEastAsia" w:hAnsiTheme="majorEastAsia" w:hint="eastAsia"/>
              </w:rPr>
              <w:t>題材名</w:t>
            </w:r>
          </w:p>
        </w:tc>
        <w:tc>
          <w:tcPr>
            <w:tcW w:w="864" w:type="dxa"/>
            <w:shd w:val="clear" w:color="auto" w:fill="D9D9D9" w:themeFill="background1" w:themeFillShade="D9"/>
            <w:tcMar>
              <w:left w:w="57" w:type="dxa"/>
              <w:right w:w="57" w:type="dxa"/>
            </w:tcMar>
            <w:vAlign w:val="center"/>
          </w:tcPr>
          <w:p w14:paraId="43BA9F76" w14:textId="77777777" w:rsidR="00087F54" w:rsidRPr="00866859" w:rsidRDefault="00087F54" w:rsidP="00087F54">
            <w:pPr>
              <w:jc w:val="center"/>
              <w:rPr>
                <w:rFonts w:asciiTheme="majorEastAsia" w:eastAsiaTheme="majorEastAsia" w:hAnsiTheme="majorEastAsia"/>
                <w:sz w:val="18"/>
                <w:szCs w:val="18"/>
              </w:rPr>
            </w:pPr>
            <w:r w:rsidRPr="00866859">
              <w:rPr>
                <w:rFonts w:asciiTheme="majorEastAsia" w:eastAsiaTheme="majorEastAsia" w:hAnsiTheme="majorEastAsia" w:hint="eastAsia"/>
                <w:sz w:val="18"/>
                <w:szCs w:val="18"/>
              </w:rPr>
              <w:t>配当時数</w:t>
            </w:r>
          </w:p>
        </w:tc>
        <w:tc>
          <w:tcPr>
            <w:tcW w:w="4492" w:type="dxa"/>
            <w:shd w:val="clear" w:color="auto" w:fill="D9D9D9" w:themeFill="background1" w:themeFillShade="D9"/>
            <w:tcMar>
              <w:left w:w="57" w:type="dxa"/>
              <w:right w:w="57" w:type="dxa"/>
            </w:tcMar>
            <w:vAlign w:val="center"/>
          </w:tcPr>
          <w:p w14:paraId="69845A17" w14:textId="77777777" w:rsidR="00087F54" w:rsidRPr="00866859" w:rsidRDefault="00087F54" w:rsidP="00087F54">
            <w:pPr>
              <w:widowControl/>
              <w:snapToGrid w:val="0"/>
              <w:spacing w:line="240" w:lineRule="exact"/>
              <w:jc w:val="center"/>
              <w:rPr>
                <w:rFonts w:asciiTheme="majorEastAsia" w:eastAsiaTheme="majorEastAsia" w:hAnsiTheme="majorEastAsia"/>
                <w:sz w:val="22"/>
                <w:szCs w:val="22"/>
              </w:rPr>
            </w:pPr>
            <w:r w:rsidRPr="00866859">
              <w:rPr>
                <w:rFonts w:asciiTheme="majorEastAsia" w:eastAsiaTheme="majorEastAsia" w:hAnsiTheme="majorEastAsia"/>
                <w:sz w:val="22"/>
                <w:szCs w:val="22"/>
              </w:rPr>
              <w:t>学校の授業以外の場において</w:t>
            </w:r>
            <w:r w:rsidRPr="00866859">
              <w:rPr>
                <w:rFonts w:asciiTheme="majorEastAsia" w:eastAsiaTheme="majorEastAsia" w:hAnsiTheme="majorEastAsia"/>
                <w:sz w:val="22"/>
                <w:szCs w:val="22"/>
              </w:rPr>
              <w:br/>
              <w:t>行うことが考えられる</w:t>
            </w:r>
            <w:r w:rsidRPr="00866859">
              <w:rPr>
                <w:rFonts w:asciiTheme="majorEastAsia" w:eastAsiaTheme="majorEastAsia" w:hAnsiTheme="majorEastAsia"/>
                <w:sz w:val="22"/>
                <w:szCs w:val="22"/>
              </w:rPr>
              <w:br/>
              <w:t>教材・学習活動</w:t>
            </w:r>
          </w:p>
        </w:tc>
        <w:tc>
          <w:tcPr>
            <w:tcW w:w="881" w:type="dxa"/>
            <w:shd w:val="clear" w:color="auto" w:fill="D9D9D9" w:themeFill="background1" w:themeFillShade="D9"/>
            <w:tcMar>
              <w:left w:w="57" w:type="dxa"/>
              <w:right w:w="57" w:type="dxa"/>
            </w:tcMar>
            <w:vAlign w:val="center"/>
          </w:tcPr>
          <w:p w14:paraId="15811799" w14:textId="77777777" w:rsidR="00087F54" w:rsidRDefault="00087F54" w:rsidP="00087F54">
            <w:pPr>
              <w:snapToGrid w:val="0"/>
              <w:spacing w:line="200" w:lineRule="exact"/>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147309FF" w14:textId="77777777" w:rsidR="00087F54" w:rsidRPr="000D0959" w:rsidRDefault="00087F54" w:rsidP="00087F54">
            <w:pPr>
              <w:snapToGrid w:val="0"/>
              <w:spacing w:line="200" w:lineRule="exact"/>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c>
          <w:tcPr>
            <w:tcW w:w="883" w:type="dxa"/>
            <w:shd w:val="clear" w:color="auto" w:fill="D9D9D9" w:themeFill="background1" w:themeFillShade="D9"/>
            <w:tcMar>
              <w:left w:w="57" w:type="dxa"/>
              <w:right w:w="57" w:type="dxa"/>
            </w:tcMar>
            <w:vAlign w:val="center"/>
          </w:tcPr>
          <w:p w14:paraId="1C534512" w14:textId="77777777" w:rsidR="00087F54" w:rsidRDefault="00087F54" w:rsidP="00087F54">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学校の</w:t>
            </w:r>
          </w:p>
          <w:p w14:paraId="418D7751" w14:textId="77777777" w:rsidR="00087F54" w:rsidRDefault="00087F54" w:rsidP="00087F54">
            <w:pPr>
              <w:snapToGrid w:val="0"/>
              <w:spacing w:line="200" w:lineRule="exact"/>
              <w:jc w:val="center"/>
              <w:rPr>
                <w:rFonts w:asciiTheme="majorEastAsia" w:eastAsiaTheme="majorEastAsia" w:hAnsiTheme="majorEastAsia"/>
                <w:sz w:val="18"/>
                <w:szCs w:val="18"/>
              </w:rPr>
            </w:pPr>
            <w:r w:rsidRPr="00715AF6">
              <w:rPr>
                <w:rFonts w:asciiTheme="majorEastAsia" w:eastAsiaTheme="majorEastAsia" w:hAnsiTheme="majorEastAsia" w:hint="eastAsia"/>
                <w:sz w:val="18"/>
                <w:szCs w:val="18"/>
              </w:rPr>
              <w:t>授業が</w:t>
            </w:r>
          </w:p>
          <w:p w14:paraId="6B27259B" w14:textId="77777777" w:rsidR="00087F54" w:rsidRPr="000D0959" w:rsidRDefault="00087F54" w:rsidP="00087F54">
            <w:pPr>
              <w:snapToGrid w:val="0"/>
              <w:spacing w:line="200" w:lineRule="exact"/>
              <w:jc w:val="center"/>
              <w:rPr>
                <w:rFonts w:asciiTheme="majorEastAsia" w:eastAsiaTheme="majorEastAsia" w:hAnsiTheme="majorEastAsia"/>
              </w:rPr>
            </w:pPr>
            <w:r w:rsidRPr="00715AF6">
              <w:rPr>
                <w:rFonts w:asciiTheme="majorEastAsia" w:eastAsiaTheme="majorEastAsia" w:hAnsiTheme="majorEastAsia" w:hint="eastAsia"/>
                <w:sz w:val="18"/>
                <w:szCs w:val="18"/>
              </w:rPr>
              <w:t>必要な</w:t>
            </w:r>
            <w:r>
              <w:rPr>
                <w:rFonts w:asciiTheme="majorEastAsia" w:eastAsiaTheme="majorEastAsia" w:hAnsiTheme="majorEastAsia"/>
                <w:sz w:val="18"/>
                <w:szCs w:val="18"/>
              </w:rPr>
              <w:br/>
            </w:r>
            <w:r w:rsidRPr="00715AF6">
              <w:rPr>
                <w:rFonts w:asciiTheme="majorEastAsia" w:eastAsiaTheme="majorEastAsia" w:hAnsiTheme="majorEastAsia" w:hint="eastAsia"/>
                <w:sz w:val="18"/>
                <w:szCs w:val="18"/>
              </w:rPr>
              <w:t>時数</w:t>
            </w:r>
          </w:p>
        </w:tc>
        <w:tc>
          <w:tcPr>
            <w:tcW w:w="3340" w:type="dxa"/>
            <w:shd w:val="clear" w:color="auto" w:fill="D9D9D9" w:themeFill="background1" w:themeFillShade="D9"/>
            <w:tcMar>
              <w:left w:w="57" w:type="dxa"/>
              <w:right w:w="57" w:type="dxa"/>
            </w:tcMar>
            <w:vAlign w:val="center"/>
          </w:tcPr>
          <w:p w14:paraId="31AFD0C5" w14:textId="77777777" w:rsidR="00716219" w:rsidRPr="00B60B41" w:rsidRDefault="00716219" w:rsidP="00716219">
            <w:pPr>
              <w:snapToGrid w:val="0"/>
              <w:jc w:val="center"/>
              <w:rPr>
                <w:rFonts w:asciiTheme="majorEastAsia" w:eastAsiaTheme="majorEastAsia" w:hAnsiTheme="majorEastAsia"/>
                <w:color w:val="000000" w:themeColor="text1"/>
                <w:sz w:val="22"/>
                <w:szCs w:val="22"/>
              </w:rPr>
            </w:pPr>
            <w:r w:rsidRPr="00B60B41">
              <w:rPr>
                <w:rFonts w:asciiTheme="majorEastAsia" w:eastAsiaTheme="majorEastAsia" w:hAnsiTheme="majorEastAsia" w:hint="eastAsia"/>
                <w:color w:val="000000" w:themeColor="text1"/>
                <w:sz w:val="22"/>
                <w:szCs w:val="22"/>
              </w:rPr>
              <w:t>指導順序の変更が</w:t>
            </w:r>
          </w:p>
          <w:p w14:paraId="57DA9A93" w14:textId="40E8F540" w:rsidR="00087F54" w:rsidRPr="00866859" w:rsidRDefault="00716219" w:rsidP="00716219">
            <w:pPr>
              <w:snapToGrid w:val="0"/>
              <w:jc w:val="center"/>
              <w:rPr>
                <w:rFonts w:asciiTheme="majorEastAsia" w:eastAsiaTheme="majorEastAsia" w:hAnsiTheme="majorEastAsia"/>
                <w:sz w:val="22"/>
                <w:szCs w:val="22"/>
              </w:rPr>
            </w:pPr>
            <w:r w:rsidRPr="00B60B41">
              <w:rPr>
                <w:rFonts w:asciiTheme="majorEastAsia" w:eastAsiaTheme="majorEastAsia" w:hAnsiTheme="majorEastAsia" w:hint="eastAsia"/>
                <w:color w:val="000000" w:themeColor="text1"/>
                <w:sz w:val="22"/>
                <w:szCs w:val="22"/>
              </w:rPr>
              <w:t>考えられる教材・学習活動</w:t>
            </w:r>
          </w:p>
        </w:tc>
        <w:tc>
          <w:tcPr>
            <w:tcW w:w="883" w:type="dxa"/>
            <w:shd w:val="clear" w:color="auto" w:fill="D9D9D9" w:themeFill="background1" w:themeFillShade="D9"/>
            <w:tcMar>
              <w:left w:w="57" w:type="dxa"/>
              <w:right w:w="57" w:type="dxa"/>
            </w:tcMar>
            <w:vAlign w:val="center"/>
          </w:tcPr>
          <w:p w14:paraId="7868EF90" w14:textId="77777777" w:rsidR="00087F54" w:rsidRDefault="00087F54" w:rsidP="00087F54">
            <w:pPr>
              <w:snapToGrid w:val="0"/>
              <w:jc w:val="center"/>
              <w:rPr>
                <w:rFonts w:asciiTheme="majorEastAsia" w:eastAsiaTheme="majorEastAsia" w:hAnsiTheme="majorEastAsia"/>
                <w:sz w:val="18"/>
                <w:szCs w:val="18"/>
              </w:rPr>
            </w:pPr>
            <w:r w:rsidRPr="00B51B58">
              <w:rPr>
                <w:rFonts w:asciiTheme="majorEastAsia" w:eastAsiaTheme="majorEastAsia" w:hAnsiTheme="majorEastAsia" w:hint="eastAsia"/>
                <w:sz w:val="18"/>
                <w:szCs w:val="18"/>
              </w:rPr>
              <w:t>左記の</w:t>
            </w:r>
          </w:p>
          <w:p w14:paraId="6CBB524F" w14:textId="77777777" w:rsidR="00087F54" w:rsidRPr="000D0959" w:rsidRDefault="00087F54" w:rsidP="00087F54">
            <w:pPr>
              <w:snapToGrid w:val="0"/>
              <w:jc w:val="center"/>
              <w:rPr>
                <w:rFonts w:asciiTheme="majorEastAsia" w:eastAsiaTheme="majorEastAsia" w:hAnsiTheme="majorEastAsia"/>
              </w:rPr>
            </w:pPr>
            <w:r w:rsidRPr="00B51B58">
              <w:rPr>
                <w:rFonts w:asciiTheme="majorEastAsia" w:eastAsiaTheme="majorEastAsia" w:hAnsiTheme="majorEastAsia" w:hint="eastAsia"/>
                <w:sz w:val="18"/>
                <w:szCs w:val="18"/>
              </w:rPr>
              <w:t>配当時数</w:t>
            </w:r>
          </w:p>
        </w:tc>
      </w:tr>
      <w:tr w:rsidR="00EB4F38" w:rsidRPr="00A871B6" w14:paraId="593D055B" w14:textId="77777777" w:rsidTr="005B5F5B">
        <w:trPr>
          <w:trHeight w:val="2341"/>
        </w:trPr>
        <w:tc>
          <w:tcPr>
            <w:tcW w:w="1036" w:type="dxa"/>
          </w:tcPr>
          <w:p w14:paraId="780A3887" w14:textId="6A96E2F0" w:rsidR="00EB4F38" w:rsidRPr="000D0959" w:rsidRDefault="00EB4F38" w:rsidP="00EB4F38">
            <w:pPr>
              <w:spacing w:line="360" w:lineRule="exact"/>
              <w:rPr>
                <w:sz w:val="20"/>
                <w:szCs w:val="20"/>
              </w:rPr>
            </w:pPr>
            <w:r>
              <w:rPr>
                <w:rFonts w:hint="eastAsia"/>
                <w:sz w:val="20"/>
                <w:szCs w:val="20"/>
              </w:rPr>
              <w:t>p</w:t>
            </w:r>
            <w:r>
              <w:rPr>
                <w:sz w:val="20"/>
                <w:szCs w:val="20"/>
              </w:rPr>
              <w:t>.56</w:t>
            </w:r>
            <w:r>
              <w:rPr>
                <w:rFonts w:hint="eastAsia"/>
                <w:sz w:val="20"/>
                <w:szCs w:val="20"/>
              </w:rPr>
              <w:t>〜</w:t>
            </w:r>
            <w:r>
              <w:rPr>
                <w:rFonts w:hint="eastAsia"/>
                <w:sz w:val="20"/>
                <w:szCs w:val="20"/>
              </w:rPr>
              <w:t>61</w:t>
            </w:r>
          </w:p>
        </w:tc>
        <w:tc>
          <w:tcPr>
            <w:tcW w:w="2647" w:type="dxa"/>
          </w:tcPr>
          <w:p w14:paraId="6F54CF60" w14:textId="77777777" w:rsidR="00EB4F38" w:rsidRDefault="00EB4F38" w:rsidP="00EB4F38">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日本の音楽でつながろう</w:t>
            </w:r>
          </w:p>
          <w:p w14:paraId="3B2797AB" w14:textId="23A482AC" w:rsidR="00EB4F38" w:rsidRPr="000D0959" w:rsidRDefault="00EB4F38" w:rsidP="00EB4F38">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【鑑賞】【器楽】【音楽づくり】</w:t>
            </w:r>
          </w:p>
        </w:tc>
        <w:tc>
          <w:tcPr>
            <w:tcW w:w="864" w:type="dxa"/>
            <w:vAlign w:val="center"/>
          </w:tcPr>
          <w:p w14:paraId="78F24213" w14:textId="208A04E6" w:rsidR="00EB4F38" w:rsidRPr="00781B6E" w:rsidRDefault="00EB4F38" w:rsidP="00EB4F38">
            <w:pPr>
              <w:spacing w:line="360" w:lineRule="exact"/>
              <w:jc w:val="center"/>
            </w:pPr>
            <w:r>
              <w:rPr>
                <w:rFonts w:hint="eastAsia"/>
              </w:rPr>
              <w:t>５</w:t>
            </w:r>
          </w:p>
        </w:tc>
        <w:tc>
          <w:tcPr>
            <w:tcW w:w="4492" w:type="dxa"/>
          </w:tcPr>
          <w:p w14:paraId="6DA0B888" w14:textId="0FBF7C05" w:rsidR="00EB4F38" w:rsidRPr="00800208" w:rsidRDefault="00800208" w:rsidP="00800208">
            <w:pPr>
              <w:pStyle w:val="14"/>
              <w:ind w:firstLine="200"/>
              <w:rPr>
                <w:rFonts w:asciiTheme="majorEastAsia" w:eastAsiaTheme="majorEastAsia" w:hAnsiTheme="majorEastAsia"/>
              </w:rPr>
            </w:pPr>
            <w:r w:rsidRPr="00C75E19">
              <w:rPr>
                <w:rFonts w:hint="eastAsia"/>
              </w:rPr>
              <w:t>主な旋律や楽器の音色に気を付けて</w:t>
            </w:r>
            <w:r>
              <w:rPr>
                <w:rFonts w:hint="eastAsia"/>
              </w:rPr>
              <w:t>，</w:t>
            </w:r>
            <w:r w:rsidR="00EB4F38" w:rsidRPr="000D0959">
              <w:rPr>
                <w:rFonts w:asciiTheme="majorEastAsia" w:eastAsiaTheme="majorEastAsia" w:hAnsiTheme="majorEastAsia" w:hint="eastAsia"/>
              </w:rPr>
              <w:t>「</w:t>
            </w:r>
            <w:r w:rsidR="00EB4F38">
              <w:rPr>
                <w:rFonts w:asciiTheme="majorEastAsia" w:eastAsiaTheme="majorEastAsia" w:hAnsiTheme="majorEastAsia" w:hint="eastAsia"/>
              </w:rPr>
              <w:t>こと独奏による主題と６つの変奏「さくら」より／津軽じょんから節／てぃんさぐぬ花</w:t>
            </w:r>
            <w:r w:rsidR="00EB4F38" w:rsidRPr="000D0959">
              <w:rPr>
                <w:rFonts w:asciiTheme="majorEastAsia" w:eastAsiaTheme="majorEastAsia" w:hAnsiTheme="majorEastAsia" w:hint="eastAsia"/>
              </w:rPr>
              <w:t>」</w:t>
            </w:r>
            <w:r>
              <w:rPr>
                <w:rFonts w:hint="eastAsia"/>
              </w:rPr>
              <w:t>などの</w:t>
            </w:r>
            <w:r w:rsidR="00EB4F38" w:rsidRPr="003D7FFB">
              <w:rPr>
                <w:rFonts w:hint="eastAsia"/>
              </w:rPr>
              <w:t>音源を聴</w:t>
            </w:r>
            <w:r>
              <w:rPr>
                <w:rFonts w:hint="eastAsia"/>
              </w:rPr>
              <w:t>く。</w:t>
            </w:r>
          </w:p>
          <w:p w14:paraId="49D42899" w14:textId="77777777" w:rsidR="00EB4F38" w:rsidRDefault="00EB4F38" w:rsidP="00EB4F38">
            <w:pPr>
              <w:pStyle w:val="14"/>
              <w:snapToGrid w:val="0"/>
              <w:spacing w:line="260" w:lineRule="exact"/>
              <w:ind w:firstLine="200"/>
            </w:pPr>
          </w:p>
          <w:p w14:paraId="733D1DC4" w14:textId="77777777" w:rsidR="00EB4F38" w:rsidRDefault="00EB4F38" w:rsidP="00EB4F38">
            <w:pPr>
              <w:snapToGrid w:val="0"/>
              <w:spacing w:line="26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２人でせんりつづくり</w:t>
            </w:r>
            <w:r w:rsidRPr="000D0959">
              <w:rPr>
                <w:rFonts w:asciiTheme="majorEastAsia" w:eastAsiaTheme="majorEastAsia" w:hAnsiTheme="majorEastAsia" w:hint="eastAsia"/>
                <w:sz w:val="20"/>
                <w:szCs w:val="20"/>
              </w:rPr>
              <w:t>」</w:t>
            </w:r>
          </w:p>
          <w:p w14:paraId="00DDD3A2" w14:textId="3CA3F23C" w:rsidR="00EB4F38" w:rsidRPr="00472BDA" w:rsidRDefault="00261C04" w:rsidP="00261C04">
            <w:pPr>
              <w:pStyle w:val="14"/>
              <w:snapToGrid w:val="0"/>
              <w:spacing w:line="260" w:lineRule="exact"/>
              <w:ind w:firstLine="200"/>
            </w:pPr>
            <w:r>
              <w:rPr>
                <w:rFonts w:hint="eastAsia"/>
              </w:rPr>
              <w:t>活動</w:t>
            </w:r>
            <w:r>
              <w:fldChar w:fldCharType="begin"/>
            </w:r>
            <w:r>
              <w:instrText xml:space="preserve"> </w:instrText>
            </w:r>
            <w:r>
              <w:rPr>
                <w:rFonts w:hint="eastAsia"/>
              </w:rPr>
              <w:instrText>eq \o\ac(</w:instrText>
            </w:r>
            <w:r w:rsidRPr="00261C04">
              <w:rPr>
                <w:rFonts w:ascii="ＭＳ 明朝" w:hint="eastAsia"/>
                <w:position w:val="-4"/>
                <w:sz w:val="30"/>
              </w:rPr>
              <w:instrText>□</w:instrText>
            </w:r>
            <w:r>
              <w:rPr>
                <w:rFonts w:hint="eastAsia"/>
              </w:rPr>
              <w:instrText>,1)</w:instrText>
            </w:r>
            <w:r>
              <w:fldChar w:fldCharType="end"/>
            </w:r>
            <w:r>
              <w:rPr>
                <w:rFonts w:hint="eastAsia"/>
              </w:rPr>
              <w:t>を読み，２種類の旋律をつくって，ワークシートに書き込む。</w:t>
            </w:r>
          </w:p>
        </w:tc>
        <w:tc>
          <w:tcPr>
            <w:tcW w:w="881" w:type="dxa"/>
            <w:vAlign w:val="center"/>
          </w:tcPr>
          <w:p w14:paraId="590CA3B9" w14:textId="5F09D22C" w:rsidR="00EB4F38" w:rsidRPr="00781B6E" w:rsidRDefault="007E22AC" w:rsidP="00EB4F38">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１</w:t>
            </w:r>
          </w:p>
        </w:tc>
        <w:tc>
          <w:tcPr>
            <w:tcW w:w="883" w:type="dxa"/>
            <w:vAlign w:val="center"/>
          </w:tcPr>
          <w:p w14:paraId="54F1E10D" w14:textId="05CBF9E2" w:rsidR="00EB4F38" w:rsidRPr="00781B6E" w:rsidRDefault="007E22AC" w:rsidP="00EB4F38">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４</w:t>
            </w:r>
          </w:p>
        </w:tc>
        <w:tc>
          <w:tcPr>
            <w:tcW w:w="3340" w:type="dxa"/>
          </w:tcPr>
          <w:p w14:paraId="5348A85D" w14:textId="32D4C35A" w:rsidR="00800208" w:rsidRDefault="00261C04" w:rsidP="00800208">
            <w:pPr>
              <w:pStyle w:val="14"/>
              <w:snapToGrid w:val="0"/>
              <w:spacing w:line="260" w:lineRule="exact"/>
              <w:ind w:firstLine="200"/>
            </w:pPr>
            <w:r w:rsidRPr="00A60148">
              <w:rPr>
                <w:rFonts w:asciiTheme="majorEastAsia" w:eastAsiaTheme="majorEastAsia" w:hAnsiTheme="majorEastAsia" w:hint="eastAsia"/>
              </w:rPr>
              <w:t>チャレンジ</w:t>
            </w:r>
            <w:r w:rsidR="00800208" w:rsidRPr="00A60148">
              <w:rPr>
                <w:rFonts w:asciiTheme="majorEastAsia" w:eastAsiaTheme="majorEastAsia" w:hAnsiTheme="majorEastAsia" w:hint="eastAsia"/>
              </w:rPr>
              <w:t>（ことをひいてみよう）</w:t>
            </w:r>
            <w:r>
              <w:rPr>
                <w:rFonts w:hint="eastAsia"/>
              </w:rPr>
              <w:t>の学習は，</w:t>
            </w:r>
            <w:r w:rsidR="00A3067B">
              <w:rPr>
                <w:rFonts w:hint="eastAsia"/>
              </w:rPr>
              <w:t>十分な感染防止対策が取れな</w:t>
            </w:r>
            <w:r>
              <w:rPr>
                <w:rFonts w:hint="eastAsia"/>
              </w:rPr>
              <w:t>い場合には，演奏の指導順序を変更する。</w:t>
            </w:r>
          </w:p>
          <w:p w14:paraId="594A4733" w14:textId="77777777" w:rsidR="00EB4F38" w:rsidRDefault="00EB4F38" w:rsidP="00EB4F38">
            <w:pPr>
              <w:pStyle w:val="14"/>
              <w:ind w:firstLine="200"/>
            </w:pPr>
          </w:p>
          <w:p w14:paraId="5E5383CA" w14:textId="78BD9346" w:rsidR="005B5F5B" w:rsidRPr="00800208" w:rsidRDefault="005B5F5B" w:rsidP="00EB4F38">
            <w:pPr>
              <w:pStyle w:val="14"/>
              <w:ind w:firstLine="200"/>
            </w:pPr>
            <w:r w:rsidRPr="00E84E7E">
              <w:rPr>
                <w:rFonts w:asciiTheme="majorEastAsia" w:eastAsiaTheme="majorEastAsia" w:hAnsiTheme="majorEastAsia" w:hint="eastAsia"/>
              </w:rPr>
              <w:t>「２人でせんりつづくり」</w:t>
            </w:r>
            <w:r>
              <w:rPr>
                <w:rFonts w:hint="eastAsia"/>
              </w:rPr>
              <w:t>の学習にリコーダーを使う場合は，指導順序を変更する。</w:t>
            </w:r>
          </w:p>
        </w:tc>
        <w:tc>
          <w:tcPr>
            <w:tcW w:w="883" w:type="dxa"/>
            <w:vAlign w:val="center"/>
          </w:tcPr>
          <w:p w14:paraId="44F3D4F1" w14:textId="767230A9" w:rsidR="00EB4F38" w:rsidRPr="00A871B6" w:rsidRDefault="007E22AC" w:rsidP="00EB4F38">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２</w:t>
            </w:r>
          </w:p>
        </w:tc>
      </w:tr>
      <w:tr w:rsidR="00EB4F38" w:rsidRPr="00A871B6" w14:paraId="0F456837" w14:textId="77777777" w:rsidTr="007671EC">
        <w:trPr>
          <w:trHeight w:val="2624"/>
        </w:trPr>
        <w:tc>
          <w:tcPr>
            <w:tcW w:w="1036" w:type="dxa"/>
          </w:tcPr>
          <w:p w14:paraId="6844488B" w14:textId="43D6253B" w:rsidR="00EB4F38" w:rsidRDefault="00EB4F38" w:rsidP="00EB4F38">
            <w:pPr>
              <w:spacing w:line="360" w:lineRule="exact"/>
              <w:rPr>
                <w:sz w:val="20"/>
                <w:szCs w:val="20"/>
              </w:rPr>
            </w:pPr>
            <w:r>
              <w:rPr>
                <w:sz w:val="20"/>
                <w:szCs w:val="20"/>
              </w:rPr>
              <w:t>p.62</w:t>
            </w:r>
            <w:r>
              <w:rPr>
                <w:rFonts w:hint="eastAsia"/>
                <w:sz w:val="20"/>
                <w:szCs w:val="20"/>
              </w:rPr>
              <w:t>〜</w:t>
            </w:r>
            <w:r>
              <w:rPr>
                <w:rFonts w:hint="eastAsia"/>
                <w:sz w:val="20"/>
                <w:szCs w:val="20"/>
              </w:rPr>
              <w:t>67</w:t>
            </w:r>
          </w:p>
        </w:tc>
        <w:tc>
          <w:tcPr>
            <w:tcW w:w="2647" w:type="dxa"/>
          </w:tcPr>
          <w:p w14:paraId="095F22E0" w14:textId="77777777" w:rsidR="00EB4F38" w:rsidRDefault="00EB4F38" w:rsidP="00EB4F38">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曲の気分を感じ取ろう</w:t>
            </w:r>
          </w:p>
          <w:p w14:paraId="1E9FFAAE" w14:textId="21C9A812" w:rsidR="00EB4F38" w:rsidRDefault="00EB4F38" w:rsidP="00EB4F38">
            <w:pPr>
              <w:snapToGrid w:val="0"/>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【歌唱】【器楽】【鑑賞】</w:t>
            </w:r>
          </w:p>
        </w:tc>
        <w:tc>
          <w:tcPr>
            <w:tcW w:w="864" w:type="dxa"/>
            <w:vAlign w:val="center"/>
          </w:tcPr>
          <w:p w14:paraId="7A60A293" w14:textId="504172F6" w:rsidR="00EB4F38" w:rsidRDefault="00EB4F38" w:rsidP="00EB4F38">
            <w:pPr>
              <w:spacing w:line="360" w:lineRule="exact"/>
              <w:jc w:val="center"/>
            </w:pPr>
            <w:r>
              <w:rPr>
                <w:rFonts w:hint="eastAsia"/>
              </w:rPr>
              <w:t>７</w:t>
            </w:r>
          </w:p>
        </w:tc>
        <w:tc>
          <w:tcPr>
            <w:tcW w:w="4492" w:type="dxa"/>
          </w:tcPr>
          <w:p w14:paraId="79E41896" w14:textId="77777777" w:rsidR="00EB4F38" w:rsidRDefault="00EB4F38" w:rsidP="00EB4F38">
            <w:pPr>
              <w:snapToGrid w:val="0"/>
              <w:spacing w:line="26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赤いやねの家</w:t>
            </w:r>
            <w:r w:rsidRPr="000D0959">
              <w:rPr>
                <w:rFonts w:asciiTheme="majorEastAsia" w:eastAsiaTheme="majorEastAsia" w:hAnsiTheme="majorEastAsia" w:hint="eastAsia"/>
                <w:sz w:val="20"/>
                <w:szCs w:val="20"/>
              </w:rPr>
              <w:t>」</w:t>
            </w:r>
          </w:p>
          <w:p w14:paraId="3E902ECC" w14:textId="0EC52C14" w:rsidR="00EB4F38" w:rsidRPr="000E6F70" w:rsidRDefault="00EA43C2" w:rsidP="00EB4F38">
            <w:pPr>
              <w:pStyle w:val="14"/>
              <w:snapToGrid w:val="0"/>
              <w:spacing w:line="260" w:lineRule="exact"/>
              <w:ind w:firstLine="200"/>
            </w:pPr>
            <w:r>
              <w:rPr>
                <w:rFonts w:hint="eastAsia"/>
              </w:rPr>
              <w:t>歌詞を読んで気持ちを想像したり，</w:t>
            </w:r>
            <w:r w:rsidR="00EB4F38" w:rsidRPr="003D7FFB">
              <w:rPr>
                <w:rFonts w:hint="eastAsia"/>
              </w:rPr>
              <w:t>音源を聴きなが</w:t>
            </w:r>
            <w:r>
              <w:rPr>
                <w:rFonts w:hint="eastAsia"/>
              </w:rPr>
              <w:t>ら一緒に歌ったりする。</w:t>
            </w:r>
          </w:p>
          <w:p w14:paraId="3C602F23" w14:textId="77777777" w:rsidR="00EB4F38" w:rsidRDefault="00EB4F38" w:rsidP="00EB4F38">
            <w:pPr>
              <w:pStyle w:val="14"/>
              <w:snapToGrid w:val="0"/>
              <w:spacing w:line="260" w:lineRule="exact"/>
              <w:ind w:firstLine="200"/>
            </w:pPr>
          </w:p>
          <w:p w14:paraId="50FD2230" w14:textId="77777777" w:rsidR="00EB4F38" w:rsidRDefault="00EB4F38" w:rsidP="00EB4F38">
            <w:pPr>
              <w:snapToGrid w:val="0"/>
              <w:spacing w:line="26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ジッパ ディー ドゥー ダー</w:t>
            </w:r>
            <w:r w:rsidRPr="000D0959">
              <w:rPr>
                <w:rFonts w:asciiTheme="majorEastAsia" w:eastAsiaTheme="majorEastAsia" w:hAnsiTheme="majorEastAsia" w:hint="eastAsia"/>
                <w:sz w:val="20"/>
                <w:szCs w:val="20"/>
              </w:rPr>
              <w:t>」</w:t>
            </w:r>
          </w:p>
          <w:p w14:paraId="1A15686D" w14:textId="4CDB8BE8" w:rsidR="00EB4F38" w:rsidRPr="000E6F70" w:rsidRDefault="00EA43C2" w:rsidP="00EB4F38">
            <w:pPr>
              <w:pStyle w:val="14"/>
              <w:snapToGrid w:val="0"/>
              <w:spacing w:line="260" w:lineRule="exact"/>
              <w:ind w:firstLine="200"/>
            </w:pPr>
            <w:r>
              <w:rPr>
                <w:rFonts w:hint="eastAsia"/>
              </w:rPr>
              <w:t>楽譜を見ながら</w:t>
            </w:r>
            <w:r w:rsidR="00EB4F38" w:rsidRPr="003D7FFB">
              <w:rPr>
                <w:rFonts w:hint="eastAsia"/>
              </w:rPr>
              <w:t>音源を聴き</w:t>
            </w:r>
            <w:r>
              <w:rPr>
                <w:rFonts w:hint="eastAsia"/>
              </w:rPr>
              <w:t>，スタッカート記号やシャープの</w:t>
            </w:r>
            <w:r w:rsidR="00484153">
              <w:rPr>
                <w:rFonts w:hint="eastAsia"/>
              </w:rPr>
              <w:t>付いている</w:t>
            </w:r>
            <w:r>
              <w:rPr>
                <w:rFonts w:hint="eastAsia"/>
              </w:rPr>
              <w:t>音や演奏順序を確認する。</w:t>
            </w:r>
          </w:p>
          <w:p w14:paraId="4253E109" w14:textId="77777777" w:rsidR="00EB4F38" w:rsidRDefault="00EB4F38" w:rsidP="00EB4F38">
            <w:pPr>
              <w:pStyle w:val="14"/>
              <w:ind w:firstLine="200"/>
            </w:pPr>
          </w:p>
          <w:p w14:paraId="26ECDC08" w14:textId="77777777" w:rsidR="00EB4F38" w:rsidRDefault="00EB4F38" w:rsidP="00EB4F38">
            <w:pPr>
              <w:snapToGrid w:val="0"/>
              <w:spacing w:line="260" w:lineRule="exact"/>
              <w:rPr>
                <w:sz w:val="20"/>
                <w:szCs w:val="20"/>
              </w:rPr>
            </w:pPr>
            <w:r w:rsidRPr="000D095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山の魔王の宮殿にて</w:t>
            </w:r>
            <w:r w:rsidRPr="000D0959">
              <w:rPr>
                <w:rFonts w:asciiTheme="majorEastAsia" w:eastAsiaTheme="majorEastAsia" w:hAnsiTheme="majorEastAsia" w:hint="eastAsia"/>
                <w:sz w:val="20"/>
                <w:szCs w:val="20"/>
              </w:rPr>
              <w:t>」</w:t>
            </w:r>
          </w:p>
          <w:p w14:paraId="55D1F8C7" w14:textId="7CB4328D" w:rsidR="00EB4F38" w:rsidRDefault="00F66AE0" w:rsidP="008F0F52">
            <w:pPr>
              <w:pStyle w:val="14"/>
              <w:ind w:firstLine="200"/>
            </w:pPr>
            <w:r>
              <w:rPr>
                <w:rFonts w:hint="eastAsia"/>
              </w:rPr>
              <w:t>音源を</w:t>
            </w:r>
            <w:r w:rsidR="0088274D">
              <w:rPr>
                <w:rFonts w:hint="eastAsia"/>
              </w:rPr>
              <w:t>聴いて</w:t>
            </w:r>
            <w:r>
              <w:rPr>
                <w:rFonts w:hint="eastAsia"/>
              </w:rPr>
              <w:t>，感じたことや気付いたことを書き留める。</w:t>
            </w:r>
          </w:p>
          <w:p w14:paraId="6849D889" w14:textId="628650AD" w:rsidR="008F0F52" w:rsidRPr="000D0959" w:rsidRDefault="008F0F52" w:rsidP="008F0F52">
            <w:pPr>
              <w:pStyle w:val="14"/>
              <w:ind w:firstLine="200"/>
              <w:rPr>
                <w:rFonts w:asciiTheme="majorEastAsia" w:eastAsiaTheme="majorEastAsia" w:hAnsiTheme="majorEastAsia"/>
              </w:rPr>
            </w:pPr>
          </w:p>
        </w:tc>
        <w:tc>
          <w:tcPr>
            <w:tcW w:w="881" w:type="dxa"/>
            <w:vAlign w:val="center"/>
          </w:tcPr>
          <w:p w14:paraId="7404F8C7" w14:textId="29A6FB4E" w:rsidR="00FB7024" w:rsidRPr="00781B6E" w:rsidRDefault="00FB7024" w:rsidP="00FB7024">
            <w:pPr>
              <w:snapToGrid w:val="0"/>
              <w:spacing w:line="280" w:lineRule="exact"/>
              <w:jc w:val="center"/>
              <w:rPr>
                <w:rFonts w:asciiTheme="minorEastAsia" w:hAnsiTheme="minorEastAsia"/>
                <w:color w:val="000000" w:themeColor="text1"/>
              </w:rPr>
            </w:pPr>
            <w:r>
              <w:rPr>
                <w:rFonts w:asciiTheme="minorEastAsia" w:hAnsiTheme="minorEastAsia"/>
                <w:color w:val="000000" w:themeColor="text1"/>
              </w:rPr>
              <w:t>1.5</w:t>
            </w:r>
          </w:p>
        </w:tc>
        <w:tc>
          <w:tcPr>
            <w:tcW w:w="883" w:type="dxa"/>
            <w:vAlign w:val="center"/>
          </w:tcPr>
          <w:p w14:paraId="7DC8D18A" w14:textId="4E497BAC" w:rsidR="00EB4F38" w:rsidRPr="00781B6E" w:rsidRDefault="00FB7024" w:rsidP="00EB4F38">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5</w:t>
            </w:r>
            <w:r>
              <w:rPr>
                <w:rFonts w:asciiTheme="minorEastAsia" w:hAnsiTheme="minorEastAsia"/>
                <w:color w:val="000000" w:themeColor="text1"/>
              </w:rPr>
              <w:t>.5</w:t>
            </w:r>
          </w:p>
        </w:tc>
        <w:tc>
          <w:tcPr>
            <w:tcW w:w="3340" w:type="dxa"/>
          </w:tcPr>
          <w:p w14:paraId="3CEC94F4" w14:textId="11395E71" w:rsidR="004E6D56" w:rsidRDefault="004E6D56" w:rsidP="004E6D56">
            <w:pPr>
              <w:pStyle w:val="14"/>
              <w:ind w:firstLine="200"/>
            </w:pPr>
            <w:r w:rsidRPr="004E6D56">
              <w:t>実際に声を出して</w:t>
            </w:r>
            <w:r w:rsidRPr="004E6D56">
              <w:rPr>
                <w:rFonts w:hint="eastAsia"/>
              </w:rPr>
              <w:t>行う</w:t>
            </w:r>
            <w:r w:rsidRPr="004E6D56">
              <w:t>歌唱活動又は歌唱</w:t>
            </w:r>
            <w:r w:rsidRPr="004E6D56">
              <w:rPr>
                <w:rFonts w:hint="eastAsia"/>
              </w:rPr>
              <w:t>に関わる全ての学習</w:t>
            </w:r>
            <w:r w:rsidRPr="004E6D56">
              <w:t>活動</w:t>
            </w:r>
            <w:r w:rsidRPr="004E6D56">
              <w:rPr>
                <w:rFonts w:hint="eastAsia"/>
              </w:rPr>
              <w:t>の指導順序を変更する。</w:t>
            </w:r>
          </w:p>
          <w:p w14:paraId="60E8D69D" w14:textId="77777777" w:rsidR="00D97833" w:rsidRPr="004E6D56" w:rsidRDefault="00D97833" w:rsidP="004E6D56">
            <w:pPr>
              <w:pStyle w:val="14"/>
              <w:ind w:firstLine="200"/>
            </w:pPr>
          </w:p>
          <w:p w14:paraId="1C1BA707" w14:textId="5B1B2E8E" w:rsidR="00EB4F38" w:rsidRPr="00C91C6D" w:rsidRDefault="004E6D56" w:rsidP="004E6D56">
            <w:pPr>
              <w:pStyle w:val="14"/>
              <w:ind w:firstLine="200"/>
            </w:pPr>
            <w:r w:rsidRPr="004E6D56">
              <w:rPr>
                <w:rFonts w:hint="eastAsia"/>
              </w:rPr>
              <w:t>リコーダーなど吹奏楽器を用いる活動の指導順序を変更する。</w:t>
            </w:r>
          </w:p>
        </w:tc>
        <w:tc>
          <w:tcPr>
            <w:tcW w:w="883" w:type="dxa"/>
            <w:vAlign w:val="center"/>
          </w:tcPr>
          <w:p w14:paraId="6BE36FD0" w14:textId="50685E6B" w:rsidR="00EB4F38" w:rsidRPr="00A871B6" w:rsidRDefault="00FB7024" w:rsidP="00EB4F38">
            <w:pPr>
              <w:snapToGrid w:val="0"/>
              <w:spacing w:line="280" w:lineRule="exact"/>
              <w:jc w:val="center"/>
              <w:rPr>
                <w:rFonts w:asciiTheme="minorEastAsia" w:hAnsiTheme="minorEastAsia"/>
                <w:color w:val="000000" w:themeColor="text1"/>
              </w:rPr>
            </w:pPr>
            <w:r>
              <w:rPr>
                <w:rFonts w:asciiTheme="minorEastAsia" w:hAnsiTheme="minorEastAsia" w:hint="eastAsia"/>
                <w:color w:val="000000" w:themeColor="text1"/>
              </w:rPr>
              <w:t>4</w:t>
            </w:r>
            <w:r>
              <w:rPr>
                <w:rFonts w:asciiTheme="minorEastAsia" w:hAnsiTheme="minorEastAsia"/>
                <w:color w:val="000000" w:themeColor="text1"/>
              </w:rPr>
              <w:t>.5</w:t>
            </w:r>
          </w:p>
        </w:tc>
      </w:tr>
      <w:tr w:rsidR="00EB4F38" w:rsidRPr="00A871B6" w14:paraId="0FE87C31" w14:textId="77777777" w:rsidTr="000F549F">
        <w:trPr>
          <w:trHeight w:val="415"/>
        </w:trPr>
        <w:tc>
          <w:tcPr>
            <w:tcW w:w="1036" w:type="dxa"/>
          </w:tcPr>
          <w:p w14:paraId="7ECFBBEF" w14:textId="51338A9E" w:rsidR="00EB4F38" w:rsidRDefault="00EB4F38" w:rsidP="00EB4F38">
            <w:pPr>
              <w:spacing w:line="360" w:lineRule="exact"/>
              <w:rPr>
                <w:sz w:val="20"/>
                <w:szCs w:val="20"/>
              </w:rPr>
            </w:pPr>
            <w:r>
              <w:rPr>
                <w:rFonts w:hint="eastAsia"/>
                <w:sz w:val="20"/>
                <w:szCs w:val="20"/>
              </w:rPr>
              <w:t>p</w:t>
            </w:r>
            <w:r>
              <w:rPr>
                <w:sz w:val="20"/>
                <w:szCs w:val="20"/>
              </w:rPr>
              <w:t>.68</w:t>
            </w:r>
            <w:r>
              <w:rPr>
                <w:rFonts w:hint="eastAsia"/>
                <w:sz w:val="20"/>
                <w:szCs w:val="20"/>
              </w:rPr>
              <w:t>〜</w:t>
            </w:r>
            <w:r>
              <w:rPr>
                <w:sz w:val="20"/>
                <w:szCs w:val="20"/>
              </w:rPr>
              <w:t>69</w:t>
            </w:r>
          </w:p>
        </w:tc>
        <w:tc>
          <w:tcPr>
            <w:tcW w:w="2647" w:type="dxa"/>
          </w:tcPr>
          <w:p w14:paraId="0269C32D" w14:textId="441D59A0" w:rsidR="00EB4F38" w:rsidRDefault="00EB4F38" w:rsidP="00EB4F38">
            <w:pPr>
              <w:snapToGrid w:val="0"/>
              <w:spacing w:line="280" w:lineRule="exact"/>
              <w:rPr>
                <w:rFonts w:asciiTheme="majorEastAsia" w:eastAsiaTheme="majorEastAsia" w:hAnsiTheme="majorEastAsia"/>
                <w:sz w:val="20"/>
                <w:szCs w:val="20"/>
              </w:rPr>
            </w:pPr>
            <w:r w:rsidRPr="000D0959">
              <w:rPr>
                <w:rFonts w:asciiTheme="majorEastAsia" w:eastAsiaTheme="majorEastAsia" w:hAnsiTheme="majorEastAsia" w:hint="eastAsia"/>
                <w:sz w:val="20"/>
                <w:szCs w:val="20"/>
              </w:rPr>
              <w:t>歌いつごう</w:t>
            </w:r>
            <w:r w:rsidRPr="000D0959">
              <w:rPr>
                <w:rFonts w:asciiTheme="majorEastAsia" w:eastAsiaTheme="majorEastAsia" w:hAnsiTheme="majorEastAsia"/>
                <w:sz w:val="20"/>
                <w:szCs w:val="20"/>
              </w:rPr>
              <w:t xml:space="preserve"> </w:t>
            </w:r>
            <w:r w:rsidRPr="000D0959">
              <w:rPr>
                <w:rFonts w:asciiTheme="majorEastAsia" w:eastAsiaTheme="majorEastAsia" w:hAnsiTheme="majorEastAsia" w:hint="eastAsia"/>
                <w:sz w:val="20"/>
                <w:szCs w:val="20"/>
              </w:rPr>
              <w:t>日本の歌</w:t>
            </w:r>
          </w:p>
        </w:tc>
        <w:tc>
          <w:tcPr>
            <w:tcW w:w="864" w:type="dxa"/>
            <w:vMerge w:val="restart"/>
            <w:vAlign w:val="center"/>
          </w:tcPr>
          <w:p w14:paraId="2E7158DC" w14:textId="494E6EBE" w:rsidR="00EB4F38" w:rsidRPr="00AF49A9" w:rsidRDefault="00EB4F38" w:rsidP="00EB4F38">
            <w:pPr>
              <w:spacing w:line="360" w:lineRule="exact"/>
              <w:jc w:val="center"/>
              <w:rPr>
                <w:color w:val="000000" w:themeColor="text1"/>
              </w:rPr>
            </w:pPr>
            <w:r w:rsidRPr="00AF49A9">
              <w:rPr>
                <w:rFonts w:hint="eastAsia"/>
                <w:color w:val="000000" w:themeColor="text1"/>
              </w:rPr>
              <w:t>３</w:t>
            </w:r>
          </w:p>
        </w:tc>
        <w:tc>
          <w:tcPr>
            <w:tcW w:w="4492" w:type="dxa"/>
            <w:vMerge w:val="restart"/>
          </w:tcPr>
          <w:p w14:paraId="21D4D9B0" w14:textId="6E1A5B0E" w:rsidR="00EB4F38" w:rsidRPr="00A440FF" w:rsidRDefault="00EB4F38" w:rsidP="00EB4F38">
            <w:pPr>
              <w:pStyle w:val="14"/>
              <w:ind w:firstLine="200"/>
            </w:pPr>
            <w:r w:rsidRPr="00A440FF">
              <w:rPr>
                <w:rFonts w:hint="eastAsia"/>
              </w:rPr>
              <w:t>音源を聴きながら一緒に歌ったり，鍵盤ハーモニカで演奏できるパートを吹いたりする。</w:t>
            </w:r>
          </w:p>
          <w:p w14:paraId="4D6ABCA6" w14:textId="77777777" w:rsidR="00EB4F38" w:rsidRPr="00A440FF" w:rsidRDefault="00EB4F38" w:rsidP="00EB4F38">
            <w:pPr>
              <w:snapToGrid w:val="0"/>
              <w:spacing w:line="280" w:lineRule="exact"/>
              <w:ind w:firstLineChars="50" w:firstLine="100"/>
              <w:rPr>
                <w:rFonts w:asciiTheme="majorEastAsia" w:eastAsiaTheme="majorEastAsia" w:hAnsiTheme="majorEastAsia"/>
                <w:color w:val="000000" w:themeColor="text1"/>
                <w:sz w:val="20"/>
                <w:szCs w:val="20"/>
              </w:rPr>
            </w:pPr>
          </w:p>
        </w:tc>
        <w:tc>
          <w:tcPr>
            <w:tcW w:w="881" w:type="dxa"/>
            <w:vMerge w:val="restart"/>
            <w:vAlign w:val="center"/>
          </w:tcPr>
          <w:p w14:paraId="12D41D26" w14:textId="6D7AACA9" w:rsidR="00EB4F38" w:rsidRPr="00A440FF" w:rsidRDefault="00EB4F38" w:rsidP="00EB4F38">
            <w:pPr>
              <w:snapToGrid w:val="0"/>
              <w:spacing w:line="280" w:lineRule="exact"/>
              <w:jc w:val="center"/>
              <w:rPr>
                <w:rFonts w:asciiTheme="minorEastAsia" w:hAnsiTheme="minorEastAsia"/>
                <w:color w:val="000000" w:themeColor="text1"/>
              </w:rPr>
            </w:pPr>
            <w:r w:rsidRPr="00A440FF">
              <w:rPr>
                <w:rFonts w:asciiTheme="minorEastAsia" w:hAnsiTheme="minorEastAsia" w:hint="eastAsia"/>
                <w:color w:val="000000" w:themeColor="text1"/>
              </w:rPr>
              <w:t>１</w:t>
            </w:r>
          </w:p>
        </w:tc>
        <w:tc>
          <w:tcPr>
            <w:tcW w:w="883" w:type="dxa"/>
            <w:vMerge w:val="restart"/>
            <w:vAlign w:val="center"/>
          </w:tcPr>
          <w:p w14:paraId="6E6F0368" w14:textId="4DDDB31A" w:rsidR="00EB4F38" w:rsidRPr="00A440FF" w:rsidRDefault="00EB4F38" w:rsidP="00EB4F38">
            <w:pPr>
              <w:snapToGrid w:val="0"/>
              <w:spacing w:line="280" w:lineRule="exact"/>
              <w:jc w:val="center"/>
              <w:rPr>
                <w:rFonts w:asciiTheme="minorEastAsia" w:hAnsiTheme="minorEastAsia"/>
                <w:color w:val="000000" w:themeColor="text1"/>
              </w:rPr>
            </w:pPr>
            <w:r w:rsidRPr="00A440FF">
              <w:rPr>
                <w:rFonts w:asciiTheme="minorEastAsia" w:hAnsiTheme="minorEastAsia" w:hint="eastAsia"/>
                <w:color w:val="000000" w:themeColor="text1"/>
              </w:rPr>
              <w:t>２</w:t>
            </w:r>
          </w:p>
        </w:tc>
        <w:tc>
          <w:tcPr>
            <w:tcW w:w="3340" w:type="dxa"/>
            <w:vMerge w:val="restart"/>
          </w:tcPr>
          <w:p w14:paraId="620E5CCE" w14:textId="5F7E1C66" w:rsidR="00EB4F38" w:rsidRDefault="00EB4F38" w:rsidP="004E6D56">
            <w:pPr>
              <w:pStyle w:val="14"/>
              <w:ind w:firstLine="200"/>
            </w:pPr>
            <w:r w:rsidRPr="004E6D56">
              <w:t>実際に声を出して</w:t>
            </w:r>
            <w:r w:rsidRPr="004E6D56">
              <w:rPr>
                <w:rFonts w:hint="eastAsia"/>
              </w:rPr>
              <w:t>行う</w:t>
            </w:r>
            <w:r w:rsidRPr="004E6D56">
              <w:t>歌唱活動又は歌唱</w:t>
            </w:r>
            <w:r w:rsidRPr="004E6D56">
              <w:rPr>
                <w:rFonts w:hint="eastAsia"/>
              </w:rPr>
              <w:t>に関わる全ての学習</w:t>
            </w:r>
            <w:r w:rsidRPr="004E6D56">
              <w:t>活動</w:t>
            </w:r>
            <w:r w:rsidRPr="004E6D56">
              <w:rPr>
                <w:rFonts w:hint="eastAsia"/>
              </w:rPr>
              <w:t>の指導順序を変更する。</w:t>
            </w:r>
          </w:p>
          <w:p w14:paraId="04146D52" w14:textId="77777777" w:rsidR="00D97833" w:rsidRPr="004E6D56" w:rsidRDefault="00D97833" w:rsidP="004E6D56">
            <w:pPr>
              <w:pStyle w:val="14"/>
              <w:ind w:firstLine="200"/>
            </w:pPr>
          </w:p>
          <w:p w14:paraId="06EEE18E" w14:textId="77777777" w:rsidR="00EB4F38" w:rsidRDefault="00981011" w:rsidP="004E6D56">
            <w:pPr>
              <w:pStyle w:val="14"/>
              <w:ind w:firstLine="200"/>
            </w:pPr>
            <w:r w:rsidRPr="004E6D56">
              <w:rPr>
                <w:rFonts w:hint="eastAsia"/>
              </w:rPr>
              <w:t>リコーダーなど吹奏楽器</w:t>
            </w:r>
            <w:r w:rsidR="00EB4F38" w:rsidRPr="004E6D56">
              <w:rPr>
                <w:rFonts w:hint="eastAsia"/>
              </w:rPr>
              <w:t>を用いる活動の指導順序を変更する。</w:t>
            </w:r>
          </w:p>
          <w:p w14:paraId="33E2AD5C" w14:textId="1EB7A984" w:rsidR="00A67A98" w:rsidRPr="00A440FF" w:rsidRDefault="00A67A98" w:rsidP="004E6D56">
            <w:pPr>
              <w:pStyle w:val="14"/>
              <w:ind w:firstLine="200"/>
              <w:rPr>
                <w:rFonts w:hint="eastAsia"/>
              </w:rPr>
            </w:pPr>
          </w:p>
        </w:tc>
        <w:tc>
          <w:tcPr>
            <w:tcW w:w="883" w:type="dxa"/>
            <w:vMerge w:val="restart"/>
            <w:vAlign w:val="center"/>
          </w:tcPr>
          <w:p w14:paraId="1A217093" w14:textId="33855A23" w:rsidR="00EB4F38" w:rsidRPr="00A440FF" w:rsidRDefault="00EB4F38" w:rsidP="00EB4F38">
            <w:pPr>
              <w:snapToGrid w:val="0"/>
              <w:spacing w:line="280" w:lineRule="exact"/>
              <w:jc w:val="center"/>
              <w:rPr>
                <w:rFonts w:asciiTheme="minorEastAsia" w:hAnsiTheme="minorEastAsia"/>
                <w:color w:val="000000" w:themeColor="text1"/>
              </w:rPr>
            </w:pPr>
            <w:r w:rsidRPr="00A440FF">
              <w:rPr>
                <w:rFonts w:asciiTheme="minorEastAsia" w:hAnsiTheme="minorEastAsia" w:hint="eastAsia"/>
                <w:color w:val="000000" w:themeColor="text1"/>
              </w:rPr>
              <w:t>２</w:t>
            </w:r>
          </w:p>
        </w:tc>
      </w:tr>
      <w:tr w:rsidR="00EB4F38" w:rsidRPr="00A871B6" w14:paraId="0D7ADC97" w14:textId="77777777" w:rsidTr="000F549F">
        <w:trPr>
          <w:trHeight w:val="415"/>
        </w:trPr>
        <w:tc>
          <w:tcPr>
            <w:tcW w:w="1036" w:type="dxa"/>
          </w:tcPr>
          <w:p w14:paraId="4FAB1C8A" w14:textId="03B65187" w:rsidR="00EB4F38" w:rsidRPr="002858E0" w:rsidRDefault="00EB4F38" w:rsidP="00EB4F38">
            <w:pPr>
              <w:spacing w:line="360" w:lineRule="exact"/>
              <w:rPr>
                <w:color w:val="000000" w:themeColor="text1"/>
                <w:sz w:val="20"/>
                <w:szCs w:val="20"/>
              </w:rPr>
            </w:pPr>
            <w:r w:rsidRPr="002858E0">
              <w:rPr>
                <w:rFonts w:hint="eastAsia"/>
                <w:color w:val="000000" w:themeColor="text1"/>
                <w:sz w:val="20"/>
                <w:szCs w:val="20"/>
              </w:rPr>
              <w:t>p</w:t>
            </w:r>
            <w:r w:rsidRPr="002858E0">
              <w:rPr>
                <w:color w:val="000000" w:themeColor="text1"/>
                <w:sz w:val="20"/>
                <w:szCs w:val="20"/>
              </w:rPr>
              <w:t>.7</w:t>
            </w:r>
            <w:r>
              <w:rPr>
                <w:color w:val="000000" w:themeColor="text1"/>
                <w:sz w:val="20"/>
                <w:szCs w:val="20"/>
              </w:rPr>
              <w:t>0</w:t>
            </w:r>
            <w:r w:rsidRPr="002858E0">
              <w:rPr>
                <w:rFonts w:hint="eastAsia"/>
                <w:color w:val="000000" w:themeColor="text1"/>
                <w:sz w:val="20"/>
                <w:szCs w:val="20"/>
              </w:rPr>
              <w:t>〜</w:t>
            </w:r>
            <w:r>
              <w:rPr>
                <w:color w:val="000000" w:themeColor="text1"/>
                <w:sz w:val="20"/>
                <w:szCs w:val="20"/>
              </w:rPr>
              <w:t>79</w:t>
            </w:r>
          </w:p>
        </w:tc>
        <w:tc>
          <w:tcPr>
            <w:tcW w:w="2647" w:type="dxa"/>
          </w:tcPr>
          <w:p w14:paraId="7272BAF0" w14:textId="6FF0EB87" w:rsidR="00EB4F38" w:rsidRPr="002858E0" w:rsidRDefault="00EB4F38" w:rsidP="00EB4F38">
            <w:pPr>
              <w:snapToGrid w:val="0"/>
              <w:spacing w:line="280" w:lineRule="exact"/>
              <w:rPr>
                <w:rFonts w:asciiTheme="majorEastAsia" w:eastAsiaTheme="majorEastAsia" w:hAnsiTheme="majorEastAsia"/>
                <w:color w:val="000000" w:themeColor="text1"/>
                <w:sz w:val="20"/>
                <w:szCs w:val="20"/>
              </w:rPr>
            </w:pPr>
            <w:r w:rsidRPr="002858E0">
              <w:rPr>
                <w:rFonts w:asciiTheme="majorEastAsia" w:eastAsiaTheme="majorEastAsia" w:hAnsiTheme="majorEastAsia" w:hint="eastAsia"/>
                <w:color w:val="000000" w:themeColor="text1"/>
                <w:sz w:val="20"/>
                <w:szCs w:val="20"/>
              </w:rPr>
              <w:t>みんなで楽しく</w:t>
            </w:r>
          </w:p>
        </w:tc>
        <w:tc>
          <w:tcPr>
            <w:tcW w:w="864" w:type="dxa"/>
            <w:vMerge/>
            <w:vAlign w:val="center"/>
          </w:tcPr>
          <w:p w14:paraId="367A7D1A" w14:textId="77777777" w:rsidR="00EB4F38" w:rsidRDefault="00EB4F38" w:rsidP="00EB4F38">
            <w:pPr>
              <w:spacing w:line="360" w:lineRule="exact"/>
              <w:jc w:val="center"/>
            </w:pPr>
          </w:p>
        </w:tc>
        <w:tc>
          <w:tcPr>
            <w:tcW w:w="4492" w:type="dxa"/>
            <w:vMerge/>
          </w:tcPr>
          <w:p w14:paraId="141E284A" w14:textId="77777777" w:rsidR="00EB4F38" w:rsidRPr="000D0959" w:rsidRDefault="00EB4F38" w:rsidP="00EB4F38">
            <w:pPr>
              <w:snapToGrid w:val="0"/>
              <w:spacing w:line="280" w:lineRule="exact"/>
              <w:ind w:firstLineChars="50" w:firstLine="100"/>
              <w:rPr>
                <w:rFonts w:asciiTheme="majorEastAsia" w:eastAsiaTheme="majorEastAsia" w:hAnsiTheme="majorEastAsia"/>
                <w:sz w:val="20"/>
                <w:szCs w:val="20"/>
              </w:rPr>
            </w:pPr>
          </w:p>
        </w:tc>
        <w:tc>
          <w:tcPr>
            <w:tcW w:w="881" w:type="dxa"/>
            <w:vMerge/>
            <w:vAlign w:val="center"/>
          </w:tcPr>
          <w:p w14:paraId="63FC4A31" w14:textId="77777777" w:rsidR="00EB4F38" w:rsidRPr="00812111" w:rsidRDefault="00EB4F38" w:rsidP="00EB4F38">
            <w:pPr>
              <w:snapToGrid w:val="0"/>
              <w:spacing w:line="280" w:lineRule="exact"/>
              <w:jc w:val="center"/>
              <w:rPr>
                <w:rFonts w:asciiTheme="minorEastAsia" w:hAnsiTheme="minorEastAsia"/>
                <w:color w:val="000000" w:themeColor="text1"/>
              </w:rPr>
            </w:pPr>
          </w:p>
        </w:tc>
        <w:tc>
          <w:tcPr>
            <w:tcW w:w="883" w:type="dxa"/>
            <w:vMerge/>
            <w:vAlign w:val="center"/>
          </w:tcPr>
          <w:p w14:paraId="60B71330" w14:textId="77777777" w:rsidR="00EB4F38" w:rsidRPr="00A871B6" w:rsidRDefault="00EB4F38" w:rsidP="00EB4F38">
            <w:pPr>
              <w:snapToGrid w:val="0"/>
              <w:spacing w:line="280" w:lineRule="exact"/>
              <w:jc w:val="center"/>
              <w:rPr>
                <w:rFonts w:asciiTheme="minorEastAsia" w:hAnsiTheme="minorEastAsia"/>
              </w:rPr>
            </w:pPr>
          </w:p>
        </w:tc>
        <w:tc>
          <w:tcPr>
            <w:tcW w:w="3340" w:type="dxa"/>
            <w:vMerge/>
          </w:tcPr>
          <w:p w14:paraId="6A680D06" w14:textId="77777777" w:rsidR="00EB4F38" w:rsidRPr="00C75E19" w:rsidRDefault="00EB4F38" w:rsidP="00EB4F38">
            <w:pPr>
              <w:pStyle w:val="14"/>
              <w:ind w:firstLine="200"/>
            </w:pPr>
          </w:p>
        </w:tc>
        <w:tc>
          <w:tcPr>
            <w:tcW w:w="883" w:type="dxa"/>
            <w:vMerge/>
            <w:vAlign w:val="center"/>
          </w:tcPr>
          <w:p w14:paraId="34C8914C" w14:textId="77777777" w:rsidR="00EB4F38" w:rsidRPr="00A871B6" w:rsidRDefault="00EB4F38" w:rsidP="00EB4F38">
            <w:pPr>
              <w:snapToGrid w:val="0"/>
              <w:spacing w:line="280" w:lineRule="exact"/>
              <w:jc w:val="center"/>
              <w:rPr>
                <w:rFonts w:asciiTheme="minorEastAsia" w:hAnsiTheme="minorEastAsia"/>
              </w:rPr>
            </w:pPr>
          </w:p>
        </w:tc>
      </w:tr>
    </w:tbl>
    <w:p w14:paraId="0A74D2D3" w14:textId="0CE1267B" w:rsidR="00D03FB8" w:rsidRDefault="00D03FB8"/>
    <w:sectPr w:rsidR="00D03FB8" w:rsidSect="009A402E">
      <w:footerReference w:type="even" r:id="rId10"/>
      <w:footerReference w:type="default" r:id="rId11"/>
      <w:pgSz w:w="16820" w:h="11900" w:orient="landscape"/>
      <w:pgMar w:top="1134" w:right="907" w:bottom="851" w:left="907" w:header="851" w:footer="567" w:gutter="0"/>
      <w:pgNumType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400F" w14:textId="77777777" w:rsidR="001366E2" w:rsidRDefault="001366E2" w:rsidP="004A28BB">
      <w:r>
        <w:separator/>
      </w:r>
    </w:p>
  </w:endnote>
  <w:endnote w:type="continuationSeparator" w:id="0">
    <w:p w14:paraId="19F099B2" w14:textId="77777777" w:rsidR="001366E2" w:rsidRDefault="001366E2" w:rsidP="004A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BE19" w14:textId="77777777" w:rsidR="004A28BB" w:rsidRDefault="004A28BB" w:rsidP="00F51A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9A002E" w14:textId="77777777" w:rsidR="004A28BB" w:rsidRDefault="004A28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3B24" w14:textId="71AD404D" w:rsidR="004A28BB" w:rsidRDefault="004A28BB" w:rsidP="00F51A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D0959">
      <w:rPr>
        <w:rStyle w:val="a7"/>
        <w:noProof/>
      </w:rPr>
      <w:t>3</w:t>
    </w:r>
    <w:r>
      <w:rPr>
        <w:rStyle w:val="a7"/>
      </w:rPr>
      <w:fldChar w:fldCharType="end"/>
    </w:r>
  </w:p>
  <w:p w14:paraId="1591C73D" w14:textId="77777777" w:rsidR="004A28BB" w:rsidRDefault="004A28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27E35" w14:textId="77777777" w:rsidR="001366E2" w:rsidRDefault="001366E2" w:rsidP="004A28BB">
      <w:r>
        <w:separator/>
      </w:r>
    </w:p>
  </w:footnote>
  <w:footnote w:type="continuationSeparator" w:id="0">
    <w:p w14:paraId="5EECB809" w14:textId="77777777" w:rsidR="001366E2" w:rsidRDefault="001366E2" w:rsidP="004A2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5974"/>
    <w:multiLevelType w:val="hybridMultilevel"/>
    <w:tmpl w:val="1708EFE6"/>
    <w:lvl w:ilvl="0" w:tplc="641613EE">
      <w:start w:val="1"/>
      <w:numFmt w:val="aiueo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6C"/>
    <w:rsid w:val="0000436D"/>
    <w:rsid w:val="000058A6"/>
    <w:rsid w:val="00024897"/>
    <w:rsid w:val="000312B8"/>
    <w:rsid w:val="00034BD3"/>
    <w:rsid w:val="00036878"/>
    <w:rsid w:val="00042F8D"/>
    <w:rsid w:val="000632B5"/>
    <w:rsid w:val="0006704A"/>
    <w:rsid w:val="000704C1"/>
    <w:rsid w:val="00075320"/>
    <w:rsid w:val="000806EB"/>
    <w:rsid w:val="00080B21"/>
    <w:rsid w:val="000833A3"/>
    <w:rsid w:val="000845E5"/>
    <w:rsid w:val="00085B6F"/>
    <w:rsid w:val="00086C33"/>
    <w:rsid w:val="00087F54"/>
    <w:rsid w:val="00090097"/>
    <w:rsid w:val="00093BC0"/>
    <w:rsid w:val="000A25BC"/>
    <w:rsid w:val="000B3F29"/>
    <w:rsid w:val="000B4249"/>
    <w:rsid w:val="000B51DC"/>
    <w:rsid w:val="000C067C"/>
    <w:rsid w:val="000C0805"/>
    <w:rsid w:val="000C3C40"/>
    <w:rsid w:val="000D0959"/>
    <w:rsid w:val="000E107E"/>
    <w:rsid w:val="000E163B"/>
    <w:rsid w:val="000E5002"/>
    <w:rsid w:val="000E5457"/>
    <w:rsid w:val="000E6F70"/>
    <w:rsid w:val="000E7479"/>
    <w:rsid w:val="000F0036"/>
    <w:rsid w:val="000F0B3B"/>
    <w:rsid w:val="000F2AD6"/>
    <w:rsid w:val="000F41BB"/>
    <w:rsid w:val="000F549F"/>
    <w:rsid w:val="000F668B"/>
    <w:rsid w:val="00102DE0"/>
    <w:rsid w:val="0010656D"/>
    <w:rsid w:val="0011519A"/>
    <w:rsid w:val="0012212C"/>
    <w:rsid w:val="001249B3"/>
    <w:rsid w:val="00134CD9"/>
    <w:rsid w:val="00135E6F"/>
    <w:rsid w:val="001366E2"/>
    <w:rsid w:val="00141723"/>
    <w:rsid w:val="00160BE6"/>
    <w:rsid w:val="00166048"/>
    <w:rsid w:val="00171C12"/>
    <w:rsid w:val="00183F08"/>
    <w:rsid w:val="00185EA4"/>
    <w:rsid w:val="0019499B"/>
    <w:rsid w:val="00196B35"/>
    <w:rsid w:val="001C386C"/>
    <w:rsid w:val="001C618B"/>
    <w:rsid w:val="001D4685"/>
    <w:rsid w:val="001D4D2A"/>
    <w:rsid w:val="001D78D8"/>
    <w:rsid w:val="001E3D6E"/>
    <w:rsid w:val="001F38CE"/>
    <w:rsid w:val="00201496"/>
    <w:rsid w:val="002051D7"/>
    <w:rsid w:val="002067E7"/>
    <w:rsid w:val="00213EB8"/>
    <w:rsid w:val="00216082"/>
    <w:rsid w:val="0021775E"/>
    <w:rsid w:val="00233B78"/>
    <w:rsid w:val="00235729"/>
    <w:rsid w:val="0023795A"/>
    <w:rsid w:val="00241A09"/>
    <w:rsid w:val="00244D6F"/>
    <w:rsid w:val="00244DEE"/>
    <w:rsid w:val="002515C2"/>
    <w:rsid w:val="00261C04"/>
    <w:rsid w:val="002622E2"/>
    <w:rsid w:val="00264D83"/>
    <w:rsid w:val="0026622B"/>
    <w:rsid w:val="00273876"/>
    <w:rsid w:val="002858E0"/>
    <w:rsid w:val="00291A2E"/>
    <w:rsid w:val="002970F8"/>
    <w:rsid w:val="002A2C0C"/>
    <w:rsid w:val="002B46EC"/>
    <w:rsid w:val="002C01FB"/>
    <w:rsid w:val="002C19EE"/>
    <w:rsid w:val="002D3BE9"/>
    <w:rsid w:val="002E0B5B"/>
    <w:rsid w:val="002E317F"/>
    <w:rsid w:val="002F0E77"/>
    <w:rsid w:val="002F55A9"/>
    <w:rsid w:val="003007FF"/>
    <w:rsid w:val="003118FB"/>
    <w:rsid w:val="00316F53"/>
    <w:rsid w:val="00317924"/>
    <w:rsid w:val="003255B6"/>
    <w:rsid w:val="00335E38"/>
    <w:rsid w:val="003449DB"/>
    <w:rsid w:val="00356E83"/>
    <w:rsid w:val="00360615"/>
    <w:rsid w:val="00372166"/>
    <w:rsid w:val="00373587"/>
    <w:rsid w:val="003858AB"/>
    <w:rsid w:val="00396D72"/>
    <w:rsid w:val="003A19F5"/>
    <w:rsid w:val="003B7093"/>
    <w:rsid w:val="003B77FA"/>
    <w:rsid w:val="003C019A"/>
    <w:rsid w:val="003D0BA0"/>
    <w:rsid w:val="003D1CB5"/>
    <w:rsid w:val="003D570D"/>
    <w:rsid w:val="003D7FFB"/>
    <w:rsid w:val="003E4EA6"/>
    <w:rsid w:val="003E708E"/>
    <w:rsid w:val="003F5AF2"/>
    <w:rsid w:val="00401416"/>
    <w:rsid w:val="004043CD"/>
    <w:rsid w:val="00413E8E"/>
    <w:rsid w:val="0041785B"/>
    <w:rsid w:val="004273B4"/>
    <w:rsid w:val="00444A9B"/>
    <w:rsid w:val="00451297"/>
    <w:rsid w:val="00452B7F"/>
    <w:rsid w:val="00452C3D"/>
    <w:rsid w:val="00453E93"/>
    <w:rsid w:val="00472BDA"/>
    <w:rsid w:val="00476416"/>
    <w:rsid w:val="00476440"/>
    <w:rsid w:val="00477D02"/>
    <w:rsid w:val="00477DD1"/>
    <w:rsid w:val="00477DF8"/>
    <w:rsid w:val="0048049A"/>
    <w:rsid w:val="00484153"/>
    <w:rsid w:val="0048622E"/>
    <w:rsid w:val="004A0FE8"/>
    <w:rsid w:val="004A28BB"/>
    <w:rsid w:val="004A4FBC"/>
    <w:rsid w:val="004B29C2"/>
    <w:rsid w:val="004C0065"/>
    <w:rsid w:val="004C0F57"/>
    <w:rsid w:val="004C5984"/>
    <w:rsid w:val="004E27B8"/>
    <w:rsid w:val="004E6D56"/>
    <w:rsid w:val="004F3326"/>
    <w:rsid w:val="0050178E"/>
    <w:rsid w:val="00503240"/>
    <w:rsid w:val="00514537"/>
    <w:rsid w:val="0053188F"/>
    <w:rsid w:val="0053400F"/>
    <w:rsid w:val="00537D2A"/>
    <w:rsid w:val="00540F07"/>
    <w:rsid w:val="00553AB8"/>
    <w:rsid w:val="005561D2"/>
    <w:rsid w:val="00560CDC"/>
    <w:rsid w:val="00571C3F"/>
    <w:rsid w:val="00582A61"/>
    <w:rsid w:val="005848B2"/>
    <w:rsid w:val="005875DE"/>
    <w:rsid w:val="00596C20"/>
    <w:rsid w:val="00596F32"/>
    <w:rsid w:val="005A31BF"/>
    <w:rsid w:val="005A53A4"/>
    <w:rsid w:val="005A5A59"/>
    <w:rsid w:val="005B0BC0"/>
    <w:rsid w:val="005B5F5B"/>
    <w:rsid w:val="005C5190"/>
    <w:rsid w:val="005D6474"/>
    <w:rsid w:val="005E683F"/>
    <w:rsid w:val="005E6B90"/>
    <w:rsid w:val="005E6F25"/>
    <w:rsid w:val="0061110F"/>
    <w:rsid w:val="00611C96"/>
    <w:rsid w:val="00625B73"/>
    <w:rsid w:val="00625E97"/>
    <w:rsid w:val="00635EDF"/>
    <w:rsid w:val="00672FC2"/>
    <w:rsid w:val="0067668E"/>
    <w:rsid w:val="006939ED"/>
    <w:rsid w:val="00695251"/>
    <w:rsid w:val="00697594"/>
    <w:rsid w:val="006A3397"/>
    <w:rsid w:val="006B2BA5"/>
    <w:rsid w:val="006B5DAE"/>
    <w:rsid w:val="006B6CAC"/>
    <w:rsid w:val="006C130C"/>
    <w:rsid w:val="006C6EFA"/>
    <w:rsid w:val="006D5A65"/>
    <w:rsid w:val="006E0964"/>
    <w:rsid w:val="006F457B"/>
    <w:rsid w:val="006F6053"/>
    <w:rsid w:val="007006FC"/>
    <w:rsid w:val="0070141A"/>
    <w:rsid w:val="0070412D"/>
    <w:rsid w:val="0070451E"/>
    <w:rsid w:val="007107B3"/>
    <w:rsid w:val="00716219"/>
    <w:rsid w:val="00723618"/>
    <w:rsid w:val="00727480"/>
    <w:rsid w:val="00731917"/>
    <w:rsid w:val="0073448F"/>
    <w:rsid w:val="00736805"/>
    <w:rsid w:val="0074724B"/>
    <w:rsid w:val="00751EF1"/>
    <w:rsid w:val="00765A64"/>
    <w:rsid w:val="007671EC"/>
    <w:rsid w:val="00770E83"/>
    <w:rsid w:val="00782509"/>
    <w:rsid w:val="007842AE"/>
    <w:rsid w:val="0078481D"/>
    <w:rsid w:val="00792AD1"/>
    <w:rsid w:val="00794C32"/>
    <w:rsid w:val="007A1BED"/>
    <w:rsid w:val="007A4361"/>
    <w:rsid w:val="007A6C9E"/>
    <w:rsid w:val="007C4A1D"/>
    <w:rsid w:val="007C593F"/>
    <w:rsid w:val="007D2A5A"/>
    <w:rsid w:val="007D532B"/>
    <w:rsid w:val="007E0691"/>
    <w:rsid w:val="007E22AC"/>
    <w:rsid w:val="007F2E25"/>
    <w:rsid w:val="007F3EDE"/>
    <w:rsid w:val="007F5595"/>
    <w:rsid w:val="00800208"/>
    <w:rsid w:val="00817ABA"/>
    <w:rsid w:val="00821C8B"/>
    <w:rsid w:val="00821DB8"/>
    <w:rsid w:val="00822BDD"/>
    <w:rsid w:val="00823195"/>
    <w:rsid w:val="008254E5"/>
    <w:rsid w:val="008312BF"/>
    <w:rsid w:val="0083448F"/>
    <w:rsid w:val="00854FE9"/>
    <w:rsid w:val="008600E8"/>
    <w:rsid w:val="00864DB8"/>
    <w:rsid w:val="008659BF"/>
    <w:rsid w:val="00873FEE"/>
    <w:rsid w:val="0088058E"/>
    <w:rsid w:val="0088274D"/>
    <w:rsid w:val="00883681"/>
    <w:rsid w:val="0088475E"/>
    <w:rsid w:val="008903DA"/>
    <w:rsid w:val="008A3322"/>
    <w:rsid w:val="008A6FCD"/>
    <w:rsid w:val="008B2509"/>
    <w:rsid w:val="008B4190"/>
    <w:rsid w:val="008B5365"/>
    <w:rsid w:val="008B53C8"/>
    <w:rsid w:val="008D5558"/>
    <w:rsid w:val="008D74AD"/>
    <w:rsid w:val="008D7AC3"/>
    <w:rsid w:val="008F0F52"/>
    <w:rsid w:val="008F3354"/>
    <w:rsid w:val="008F56C6"/>
    <w:rsid w:val="008F7179"/>
    <w:rsid w:val="009027F1"/>
    <w:rsid w:val="009067AA"/>
    <w:rsid w:val="00916BE3"/>
    <w:rsid w:val="00927F36"/>
    <w:rsid w:val="00933C86"/>
    <w:rsid w:val="00936C77"/>
    <w:rsid w:val="00942D3A"/>
    <w:rsid w:val="009446D8"/>
    <w:rsid w:val="009514D7"/>
    <w:rsid w:val="00960E25"/>
    <w:rsid w:val="009631C2"/>
    <w:rsid w:val="009659C0"/>
    <w:rsid w:val="00967CE1"/>
    <w:rsid w:val="0097113A"/>
    <w:rsid w:val="00974FA7"/>
    <w:rsid w:val="00977E7C"/>
    <w:rsid w:val="00981011"/>
    <w:rsid w:val="00982B5C"/>
    <w:rsid w:val="009852BE"/>
    <w:rsid w:val="00994441"/>
    <w:rsid w:val="00996FCA"/>
    <w:rsid w:val="009A402E"/>
    <w:rsid w:val="009B0255"/>
    <w:rsid w:val="009B025E"/>
    <w:rsid w:val="009B06B4"/>
    <w:rsid w:val="009D35F9"/>
    <w:rsid w:val="009E37D5"/>
    <w:rsid w:val="009E6A7C"/>
    <w:rsid w:val="009E7235"/>
    <w:rsid w:val="009F0773"/>
    <w:rsid w:val="00A10B70"/>
    <w:rsid w:val="00A115FB"/>
    <w:rsid w:val="00A20C56"/>
    <w:rsid w:val="00A3067B"/>
    <w:rsid w:val="00A32D15"/>
    <w:rsid w:val="00A370F9"/>
    <w:rsid w:val="00A421F6"/>
    <w:rsid w:val="00A43855"/>
    <w:rsid w:val="00A440FF"/>
    <w:rsid w:val="00A50AC6"/>
    <w:rsid w:val="00A60148"/>
    <w:rsid w:val="00A62550"/>
    <w:rsid w:val="00A638B7"/>
    <w:rsid w:val="00A67A98"/>
    <w:rsid w:val="00A767E2"/>
    <w:rsid w:val="00A808D1"/>
    <w:rsid w:val="00A83A14"/>
    <w:rsid w:val="00A85CDC"/>
    <w:rsid w:val="00A92CD0"/>
    <w:rsid w:val="00A96BAD"/>
    <w:rsid w:val="00AB55AC"/>
    <w:rsid w:val="00AB6280"/>
    <w:rsid w:val="00AC61AF"/>
    <w:rsid w:val="00AE0552"/>
    <w:rsid w:val="00AF2E97"/>
    <w:rsid w:val="00AF49A9"/>
    <w:rsid w:val="00AF66DD"/>
    <w:rsid w:val="00B00665"/>
    <w:rsid w:val="00B010E9"/>
    <w:rsid w:val="00B10ED1"/>
    <w:rsid w:val="00B1721F"/>
    <w:rsid w:val="00B24B91"/>
    <w:rsid w:val="00B25220"/>
    <w:rsid w:val="00B309FF"/>
    <w:rsid w:val="00B3355C"/>
    <w:rsid w:val="00B336D7"/>
    <w:rsid w:val="00B35D86"/>
    <w:rsid w:val="00B41247"/>
    <w:rsid w:val="00B44020"/>
    <w:rsid w:val="00B46B75"/>
    <w:rsid w:val="00B611B9"/>
    <w:rsid w:val="00B61550"/>
    <w:rsid w:val="00B64301"/>
    <w:rsid w:val="00B72D94"/>
    <w:rsid w:val="00B74101"/>
    <w:rsid w:val="00B74923"/>
    <w:rsid w:val="00B7765E"/>
    <w:rsid w:val="00B84025"/>
    <w:rsid w:val="00B851B7"/>
    <w:rsid w:val="00BA71A4"/>
    <w:rsid w:val="00BB03DD"/>
    <w:rsid w:val="00BB0BA0"/>
    <w:rsid w:val="00BB4B37"/>
    <w:rsid w:val="00BC0456"/>
    <w:rsid w:val="00BC2562"/>
    <w:rsid w:val="00BC506C"/>
    <w:rsid w:val="00BC7963"/>
    <w:rsid w:val="00BD612B"/>
    <w:rsid w:val="00BD7623"/>
    <w:rsid w:val="00BE4E00"/>
    <w:rsid w:val="00BE4F73"/>
    <w:rsid w:val="00BF3464"/>
    <w:rsid w:val="00BF5F0C"/>
    <w:rsid w:val="00BF6DEE"/>
    <w:rsid w:val="00C0414B"/>
    <w:rsid w:val="00C25BD9"/>
    <w:rsid w:val="00C3766B"/>
    <w:rsid w:val="00C5122B"/>
    <w:rsid w:val="00C60ECF"/>
    <w:rsid w:val="00C65EFD"/>
    <w:rsid w:val="00C72868"/>
    <w:rsid w:val="00C76E95"/>
    <w:rsid w:val="00C82F35"/>
    <w:rsid w:val="00C87B7E"/>
    <w:rsid w:val="00C91C6D"/>
    <w:rsid w:val="00C92B12"/>
    <w:rsid w:val="00CA0517"/>
    <w:rsid w:val="00CA0C54"/>
    <w:rsid w:val="00CB0602"/>
    <w:rsid w:val="00CB6466"/>
    <w:rsid w:val="00CD132C"/>
    <w:rsid w:val="00CD6762"/>
    <w:rsid w:val="00CD79EA"/>
    <w:rsid w:val="00D02618"/>
    <w:rsid w:val="00D02A6C"/>
    <w:rsid w:val="00D03FB8"/>
    <w:rsid w:val="00D16041"/>
    <w:rsid w:val="00D3124B"/>
    <w:rsid w:val="00D40E7B"/>
    <w:rsid w:val="00D42AF3"/>
    <w:rsid w:val="00D45D2D"/>
    <w:rsid w:val="00D45EA5"/>
    <w:rsid w:val="00D46A2D"/>
    <w:rsid w:val="00D50C11"/>
    <w:rsid w:val="00D63A9B"/>
    <w:rsid w:val="00D927C5"/>
    <w:rsid w:val="00D97833"/>
    <w:rsid w:val="00DA3536"/>
    <w:rsid w:val="00DB018F"/>
    <w:rsid w:val="00DB462D"/>
    <w:rsid w:val="00DD6FA4"/>
    <w:rsid w:val="00DE0387"/>
    <w:rsid w:val="00DE7C8C"/>
    <w:rsid w:val="00DF6E7B"/>
    <w:rsid w:val="00E013A7"/>
    <w:rsid w:val="00E02D66"/>
    <w:rsid w:val="00E03EE8"/>
    <w:rsid w:val="00E104F1"/>
    <w:rsid w:val="00E22AE0"/>
    <w:rsid w:val="00E27D54"/>
    <w:rsid w:val="00E40FDA"/>
    <w:rsid w:val="00E57F90"/>
    <w:rsid w:val="00E6117C"/>
    <w:rsid w:val="00E84E7E"/>
    <w:rsid w:val="00EA43C2"/>
    <w:rsid w:val="00EB3AD3"/>
    <w:rsid w:val="00EB4F38"/>
    <w:rsid w:val="00EC3DCA"/>
    <w:rsid w:val="00EC45D0"/>
    <w:rsid w:val="00ED7555"/>
    <w:rsid w:val="00EE3A00"/>
    <w:rsid w:val="00EE6112"/>
    <w:rsid w:val="00EE79CC"/>
    <w:rsid w:val="00EF4C47"/>
    <w:rsid w:val="00EF5246"/>
    <w:rsid w:val="00F03C46"/>
    <w:rsid w:val="00F2102B"/>
    <w:rsid w:val="00F2125C"/>
    <w:rsid w:val="00F244A2"/>
    <w:rsid w:val="00F3047C"/>
    <w:rsid w:val="00F36686"/>
    <w:rsid w:val="00F46C8B"/>
    <w:rsid w:val="00F55949"/>
    <w:rsid w:val="00F57F57"/>
    <w:rsid w:val="00F635B1"/>
    <w:rsid w:val="00F66AE0"/>
    <w:rsid w:val="00F7614A"/>
    <w:rsid w:val="00F8242C"/>
    <w:rsid w:val="00F966D9"/>
    <w:rsid w:val="00FA57A3"/>
    <w:rsid w:val="00FA5F70"/>
    <w:rsid w:val="00FA7294"/>
    <w:rsid w:val="00FB7024"/>
    <w:rsid w:val="00FC1AF3"/>
    <w:rsid w:val="00FC75A4"/>
    <w:rsid w:val="00FE1737"/>
    <w:rsid w:val="00FE64B2"/>
    <w:rsid w:val="00FF1212"/>
    <w:rsid w:val="00FF33DF"/>
    <w:rsid w:val="00FF60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E5297B"/>
  <w14:defaultImageDpi w14:val="300"/>
  <w15:docId w15:val="{294405E1-C69F-AE47-9C73-056E8345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6C33"/>
    <w:pPr>
      <w:ind w:leftChars="400" w:left="840"/>
    </w:pPr>
  </w:style>
  <w:style w:type="paragraph" w:styleId="a5">
    <w:name w:val="footer"/>
    <w:basedOn w:val="a"/>
    <w:link w:val="a6"/>
    <w:uiPriority w:val="99"/>
    <w:unhideWhenUsed/>
    <w:rsid w:val="004A28BB"/>
    <w:pPr>
      <w:tabs>
        <w:tab w:val="center" w:pos="4252"/>
        <w:tab w:val="right" w:pos="8504"/>
      </w:tabs>
      <w:snapToGrid w:val="0"/>
    </w:pPr>
  </w:style>
  <w:style w:type="character" w:customStyle="1" w:styleId="a6">
    <w:name w:val="フッター (文字)"/>
    <w:basedOn w:val="a0"/>
    <w:link w:val="a5"/>
    <w:uiPriority w:val="99"/>
    <w:rsid w:val="004A28BB"/>
  </w:style>
  <w:style w:type="character" w:styleId="a7">
    <w:name w:val="page number"/>
    <w:basedOn w:val="a0"/>
    <w:uiPriority w:val="99"/>
    <w:semiHidden/>
    <w:unhideWhenUsed/>
    <w:rsid w:val="004A28BB"/>
  </w:style>
  <w:style w:type="paragraph" w:styleId="a8">
    <w:name w:val="Balloon Text"/>
    <w:basedOn w:val="a"/>
    <w:link w:val="a9"/>
    <w:uiPriority w:val="99"/>
    <w:semiHidden/>
    <w:unhideWhenUsed/>
    <w:rsid w:val="000704C1"/>
    <w:rPr>
      <w:rFonts w:ascii="ＭＳ 明朝" w:eastAsia="ＭＳ 明朝"/>
      <w:sz w:val="18"/>
      <w:szCs w:val="18"/>
    </w:rPr>
  </w:style>
  <w:style w:type="character" w:customStyle="1" w:styleId="a9">
    <w:name w:val="吹き出し (文字)"/>
    <w:basedOn w:val="a0"/>
    <w:link w:val="a8"/>
    <w:uiPriority w:val="99"/>
    <w:semiHidden/>
    <w:rsid w:val="000704C1"/>
    <w:rPr>
      <w:rFonts w:ascii="ＭＳ 明朝" w:eastAsia="ＭＳ 明朝"/>
      <w:sz w:val="18"/>
      <w:szCs w:val="18"/>
    </w:rPr>
  </w:style>
  <w:style w:type="character" w:styleId="aa">
    <w:name w:val="Hyperlink"/>
    <w:basedOn w:val="a0"/>
    <w:uiPriority w:val="99"/>
    <w:unhideWhenUsed/>
    <w:rsid w:val="00B41247"/>
    <w:rPr>
      <w:color w:val="0000FF"/>
      <w:u w:val="single"/>
    </w:rPr>
  </w:style>
  <w:style w:type="character" w:styleId="ab">
    <w:name w:val="FollowedHyperlink"/>
    <w:basedOn w:val="a0"/>
    <w:uiPriority w:val="99"/>
    <w:semiHidden/>
    <w:unhideWhenUsed/>
    <w:rsid w:val="00B41247"/>
    <w:rPr>
      <w:color w:val="800080" w:themeColor="followedHyperlink"/>
      <w:u w:val="single"/>
    </w:rPr>
  </w:style>
  <w:style w:type="character" w:styleId="ac">
    <w:name w:val="annotation reference"/>
    <w:basedOn w:val="a0"/>
    <w:uiPriority w:val="99"/>
    <w:semiHidden/>
    <w:unhideWhenUsed/>
    <w:rsid w:val="00DF6E7B"/>
    <w:rPr>
      <w:sz w:val="18"/>
      <w:szCs w:val="18"/>
    </w:rPr>
  </w:style>
  <w:style w:type="paragraph" w:styleId="ad">
    <w:name w:val="annotation text"/>
    <w:basedOn w:val="a"/>
    <w:link w:val="ae"/>
    <w:uiPriority w:val="99"/>
    <w:semiHidden/>
    <w:unhideWhenUsed/>
    <w:rsid w:val="00DF6E7B"/>
    <w:pPr>
      <w:jc w:val="left"/>
    </w:pPr>
  </w:style>
  <w:style w:type="character" w:customStyle="1" w:styleId="ae">
    <w:name w:val="コメント文字列 (文字)"/>
    <w:basedOn w:val="a0"/>
    <w:link w:val="ad"/>
    <w:uiPriority w:val="99"/>
    <w:semiHidden/>
    <w:rsid w:val="00DF6E7B"/>
  </w:style>
  <w:style w:type="paragraph" w:styleId="af">
    <w:name w:val="annotation subject"/>
    <w:basedOn w:val="ad"/>
    <w:next w:val="ad"/>
    <w:link w:val="af0"/>
    <w:uiPriority w:val="99"/>
    <w:semiHidden/>
    <w:unhideWhenUsed/>
    <w:rsid w:val="00DF6E7B"/>
    <w:rPr>
      <w:b/>
      <w:bCs/>
    </w:rPr>
  </w:style>
  <w:style w:type="character" w:customStyle="1" w:styleId="af0">
    <w:name w:val="コメント内容 (文字)"/>
    <w:basedOn w:val="ae"/>
    <w:link w:val="af"/>
    <w:uiPriority w:val="99"/>
    <w:semiHidden/>
    <w:rsid w:val="00DF6E7B"/>
    <w:rPr>
      <w:b/>
      <w:bCs/>
    </w:rPr>
  </w:style>
  <w:style w:type="paragraph" w:styleId="af1">
    <w:name w:val="header"/>
    <w:basedOn w:val="a"/>
    <w:link w:val="af2"/>
    <w:uiPriority w:val="99"/>
    <w:unhideWhenUsed/>
    <w:rsid w:val="003118FB"/>
    <w:pPr>
      <w:tabs>
        <w:tab w:val="center" w:pos="4252"/>
        <w:tab w:val="right" w:pos="8504"/>
      </w:tabs>
      <w:snapToGrid w:val="0"/>
    </w:pPr>
  </w:style>
  <w:style w:type="character" w:customStyle="1" w:styleId="af2">
    <w:name w:val="ヘッダー (文字)"/>
    <w:basedOn w:val="a0"/>
    <w:link w:val="af1"/>
    <w:uiPriority w:val="99"/>
    <w:rsid w:val="003118FB"/>
  </w:style>
  <w:style w:type="character" w:styleId="af3">
    <w:name w:val="Unresolved Mention"/>
    <w:basedOn w:val="a0"/>
    <w:uiPriority w:val="99"/>
    <w:semiHidden/>
    <w:unhideWhenUsed/>
    <w:rsid w:val="000F0036"/>
    <w:rPr>
      <w:color w:val="605E5C"/>
      <w:shd w:val="clear" w:color="auto" w:fill="E1DFDD"/>
    </w:rPr>
  </w:style>
  <w:style w:type="paragraph" w:customStyle="1" w:styleId="14">
    <w:name w:val="行間14の１字下げ"/>
    <w:basedOn w:val="a"/>
    <w:qFormat/>
    <w:rsid w:val="0050178E"/>
    <w:pPr>
      <w:spacing w:line="280" w:lineRule="exact"/>
      <w:ind w:firstLineChars="100" w:firstLine="100"/>
    </w:pPr>
    <w:rPr>
      <w:rFonts w:asciiTheme="minorEastAsia" w:hAnsiTheme="minorEastAsia"/>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616">
      <w:bodyDiv w:val="1"/>
      <w:marLeft w:val="0"/>
      <w:marRight w:val="0"/>
      <w:marTop w:val="0"/>
      <w:marBottom w:val="0"/>
      <w:divBdr>
        <w:top w:val="none" w:sz="0" w:space="0" w:color="auto"/>
        <w:left w:val="none" w:sz="0" w:space="0" w:color="auto"/>
        <w:bottom w:val="none" w:sz="0" w:space="0" w:color="auto"/>
        <w:right w:val="none" w:sz="0" w:space="0" w:color="auto"/>
      </w:divBdr>
    </w:div>
    <w:div w:id="328991817">
      <w:bodyDiv w:val="1"/>
      <w:marLeft w:val="0"/>
      <w:marRight w:val="0"/>
      <w:marTop w:val="0"/>
      <w:marBottom w:val="0"/>
      <w:divBdr>
        <w:top w:val="none" w:sz="0" w:space="0" w:color="auto"/>
        <w:left w:val="none" w:sz="0" w:space="0" w:color="auto"/>
        <w:bottom w:val="none" w:sz="0" w:space="0" w:color="auto"/>
        <w:right w:val="none" w:sz="0" w:space="0" w:color="auto"/>
      </w:divBdr>
    </w:div>
    <w:div w:id="1474642611">
      <w:bodyDiv w:val="1"/>
      <w:marLeft w:val="0"/>
      <w:marRight w:val="0"/>
      <w:marTop w:val="0"/>
      <w:marBottom w:val="0"/>
      <w:divBdr>
        <w:top w:val="none" w:sz="0" w:space="0" w:color="auto"/>
        <w:left w:val="none" w:sz="0" w:space="0" w:color="auto"/>
        <w:bottom w:val="none" w:sz="0" w:space="0" w:color="auto"/>
        <w:right w:val="none" w:sz="0" w:space="0" w:color="auto"/>
      </w:divBdr>
      <w:divsChild>
        <w:div w:id="10109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765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book.kyogei.co.jp/2020shou/document/r2e-nenkei4new_v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yogei.co.jp/about_copyrigh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BB3D1-1D0A-9347-8B26-1A73A9E5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Pages>
  <Words>692</Words>
  <Characters>3949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教育芸術社</dc:creator>
  <cp:keywords/>
  <dc:description/>
  <cp:lastModifiedBy>今井 康人</cp:lastModifiedBy>
  <cp:revision>82</cp:revision>
  <cp:lastPrinted>2020-05-14T05:12:00Z</cp:lastPrinted>
  <dcterms:created xsi:type="dcterms:W3CDTF">2020-06-12T00:40:00Z</dcterms:created>
  <dcterms:modified xsi:type="dcterms:W3CDTF">2022-02-02T05:44:00Z</dcterms:modified>
  <cp:category/>
</cp:coreProperties>
</file>